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D4DF0" w14:textId="77777777" w:rsidR="0099122D" w:rsidRPr="0099122D" w:rsidRDefault="0099122D" w:rsidP="0099122D">
      <w:pPr>
        <w:spacing w:after="0" w:line="240" w:lineRule="auto"/>
        <w:jc w:val="center"/>
        <w:rPr>
          <w:rFonts w:ascii="Times New Roman" w:eastAsia="Times New Roman" w:hAnsi="Times New Roman" w:cs="Times New Roman"/>
          <w:color w:val="000000"/>
          <w:sz w:val="27"/>
          <w:szCs w:val="27"/>
          <w:lang w:eastAsia="it-IT"/>
        </w:rPr>
      </w:pPr>
      <w:r w:rsidRPr="0099122D">
        <w:rPr>
          <w:rFonts w:ascii="Times" w:eastAsia="Times New Roman" w:hAnsi="Times" w:cs="Times"/>
          <w:i/>
          <w:iCs/>
          <w:color w:val="000000"/>
          <w:sz w:val="27"/>
          <w:szCs w:val="27"/>
          <w:lang w:eastAsia="it-IT"/>
        </w:rPr>
        <w:t>Ministero dell'Istruzione</w:t>
      </w:r>
    </w:p>
    <w:p w14:paraId="2913B785" w14:textId="77777777" w:rsidR="0099122D" w:rsidRPr="0099122D" w:rsidRDefault="0099122D" w:rsidP="0099122D">
      <w:pPr>
        <w:spacing w:after="0" w:line="240" w:lineRule="auto"/>
        <w:jc w:val="center"/>
        <w:rPr>
          <w:rFonts w:ascii="Times New Roman" w:eastAsia="Times New Roman" w:hAnsi="Times New Roman" w:cs="Times New Roman"/>
          <w:color w:val="000000"/>
          <w:sz w:val="27"/>
          <w:szCs w:val="27"/>
          <w:lang w:eastAsia="it-IT"/>
        </w:rPr>
      </w:pPr>
      <w:r w:rsidRPr="0099122D">
        <w:rPr>
          <w:rFonts w:ascii="Times" w:eastAsia="Times New Roman" w:hAnsi="Times" w:cs="Times"/>
          <w:i/>
          <w:iCs/>
          <w:color w:val="000000"/>
          <w:sz w:val="27"/>
          <w:szCs w:val="27"/>
          <w:lang w:eastAsia="it-IT"/>
        </w:rPr>
        <w:t> </w:t>
      </w:r>
    </w:p>
    <w:p w14:paraId="74744028" w14:textId="77777777" w:rsidR="0099122D" w:rsidRPr="0099122D" w:rsidRDefault="0099122D" w:rsidP="0099122D">
      <w:pPr>
        <w:spacing w:after="0" w:line="240" w:lineRule="auto"/>
        <w:jc w:val="center"/>
        <w:rPr>
          <w:rFonts w:ascii="Times New Roman" w:eastAsia="Times New Roman" w:hAnsi="Times New Roman" w:cs="Times New Roman"/>
          <w:color w:val="000000"/>
          <w:sz w:val="27"/>
          <w:szCs w:val="27"/>
          <w:lang w:eastAsia="it-IT"/>
        </w:rPr>
      </w:pPr>
      <w:bookmarkStart w:id="0" w:name="_Hlk73122392"/>
      <w:r w:rsidRPr="0099122D">
        <w:rPr>
          <w:rFonts w:ascii="Times New Roman" w:eastAsia="Times New Roman" w:hAnsi="Times New Roman" w:cs="Times New Roman"/>
          <w:b/>
          <w:bCs/>
          <w:color w:val="000000"/>
          <w:sz w:val="27"/>
          <w:szCs w:val="27"/>
          <w:lang w:eastAsia="it-IT"/>
        </w:rPr>
        <w:t>IST.TECN.IND. - ITI SAN GIOVANNI IN FIORE</w:t>
      </w:r>
    </w:p>
    <w:p w14:paraId="2ACE2C61" w14:textId="77777777" w:rsidR="0099122D" w:rsidRPr="0099122D" w:rsidRDefault="0099122D" w:rsidP="0099122D">
      <w:pPr>
        <w:spacing w:after="0" w:line="240" w:lineRule="auto"/>
        <w:jc w:val="center"/>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Codice Fiscale: 98113140788 Codice meccanografico: CSTF07701X</w:t>
      </w:r>
    </w:p>
    <w:p w14:paraId="428943CE" w14:textId="77777777" w:rsidR="0099122D" w:rsidRPr="0099122D" w:rsidRDefault="0099122D" w:rsidP="0099122D">
      <w:pPr>
        <w:spacing w:after="0" w:line="240" w:lineRule="auto"/>
        <w:jc w:val="center"/>
        <w:rPr>
          <w:rFonts w:ascii="Times New Roman" w:eastAsia="Times New Roman" w:hAnsi="Times New Roman" w:cs="Times New Roman"/>
          <w:color w:val="000000"/>
          <w:sz w:val="27"/>
          <w:szCs w:val="27"/>
          <w:lang w:eastAsia="it-IT"/>
        </w:rPr>
      </w:pPr>
      <w:bookmarkStart w:id="1" w:name="_Hlk62379110"/>
      <w:r w:rsidRPr="00D567C5">
        <w:rPr>
          <w:rFonts w:ascii="Times New Roman" w:eastAsia="Times New Roman" w:hAnsi="Times New Roman" w:cs="Times New Roman"/>
          <w:b/>
          <w:bCs/>
          <w:color w:val="000000"/>
          <w:sz w:val="27"/>
          <w:szCs w:val="27"/>
          <w:highlight w:val="yellow"/>
          <w:lang w:eastAsia="it-IT"/>
        </w:rPr>
        <w:t>oppure</w:t>
      </w:r>
      <w:bookmarkEnd w:id="1"/>
    </w:p>
    <w:p w14:paraId="26FB0304" w14:textId="77777777" w:rsidR="0099122D" w:rsidRPr="0099122D" w:rsidRDefault="0099122D" w:rsidP="0099122D">
      <w:pPr>
        <w:spacing w:after="0" w:line="240" w:lineRule="auto"/>
        <w:jc w:val="center"/>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b/>
          <w:bCs/>
          <w:color w:val="000000"/>
          <w:sz w:val="27"/>
          <w:szCs w:val="27"/>
          <w:lang w:eastAsia="it-IT"/>
        </w:rPr>
        <w:t>IPAA-IPSSAR SAN GIOVANNI IN FIORE</w:t>
      </w:r>
    </w:p>
    <w:p w14:paraId="06AF6761" w14:textId="77777777" w:rsidR="0099122D" w:rsidRPr="0099122D" w:rsidRDefault="0099122D" w:rsidP="0099122D">
      <w:pPr>
        <w:spacing w:after="0" w:line="240" w:lineRule="auto"/>
        <w:jc w:val="center"/>
        <w:rPr>
          <w:rFonts w:ascii="Times New Roman" w:eastAsia="Times New Roman" w:hAnsi="Times New Roman" w:cs="Times New Roman"/>
          <w:color w:val="000000"/>
          <w:sz w:val="27"/>
          <w:szCs w:val="27"/>
          <w:lang w:eastAsia="it-IT"/>
        </w:rPr>
      </w:pPr>
      <w:bookmarkStart w:id="2" w:name="_Hlk62379208"/>
      <w:r w:rsidRPr="0099122D">
        <w:rPr>
          <w:rFonts w:ascii="Times New Roman" w:eastAsia="Times New Roman" w:hAnsi="Times New Roman" w:cs="Times New Roman"/>
          <w:color w:val="000000"/>
          <w:sz w:val="27"/>
          <w:szCs w:val="27"/>
          <w:lang w:eastAsia="it-IT"/>
        </w:rPr>
        <w:t>Codice Fiscale: 98113140788 Codice meccanografico: CSRA07701B</w:t>
      </w:r>
      <w:bookmarkEnd w:id="2"/>
    </w:p>
    <w:p w14:paraId="121DAD30" w14:textId="77777777" w:rsidR="0099122D" w:rsidRPr="0099122D" w:rsidRDefault="0099122D" w:rsidP="0099122D">
      <w:pPr>
        <w:spacing w:after="0" w:line="240" w:lineRule="auto"/>
        <w:jc w:val="center"/>
        <w:rPr>
          <w:rFonts w:ascii="Times New Roman" w:eastAsia="Times New Roman" w:hAnsi="Times New Roman" w:cs="Times New Roman"/>
          <w:color w:val="000000"/>
          <w:sz w:val="27"/>
          <w:szCs w:val="27"/>
          <w:lang w:eastAsia="it-IT"/>
        </w:rPr>
      </w:pPr>
      <w:r w:rsidRPr="00D567C5">
        <w:rPr>
          <w:rFonts w:ascii="Times New Roman" w:eastAsia="Times New Roman" w:hAnsi="Times New Roman" w:cs="Times New Roman"/>
          <w:b/>
          <w:bCs/>
          <w:color w:val="000000"/>
          <w:sz w:val="27"/>
          <w:szCs w:val="27"/>
          <w:highlight w:val="yellow"/>
          <w:lang w:eastAsia="it-IT"/>
        </w:rPr>
        <w:t>oppure</w:t>
      </w:r>
    </w:p>
    <w:p w14:paraId="1789BFB7" w14:textId="77777777" w:rsidR="0099122D" w:rsidRPr="0099122D" w:rsidRDefault="0099122D" w:rsidP="0099122D">
      <w:pPr>
        <w:spacing w:after="0" w:line="240" w:lineRule="auto"/>
        <w:jc w:val="center"/>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b/>
          <w:bCs/>
          <w:color w:val="000000"/>
          <w:sz w:val="27"/>
          <w:szCs w:val="27"/>
          <w:lang w:eastAsia="it-IT"/>
        </w:rPr>
        <w:t>ITCG SAN GIOVANNI IN FIORE</w:t>
      </w:r>
    </w:p>
    <w:p w14:paraId="1A8C8894" w14:textId="77777777" w:rsidR="0099122D" w:rsidRPr="0099122D" w:rsidRDefault="0099122D" w:rsidP="0099122D">
      <w:pPr>
        <w:spacing w:after="0" w:line="240" w:lineRule="auto"/>
        <w:jc w:val="center"/>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Codice Fiscale: 98113140788 Codice meccanografico: CSTD07701N</w:t>
      </w:r>
    </w:p>
    <w:bookmarkEnd w:id="0"/>
    <w:p w14:paraId="1C6058FB" w14:textId="77777777" w:rsidR="0099122D" w:rsidRPr="0099122D" w:rsidRDefault="0099122D" w:rsidP="0099122D">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b/>
          <w:bCs/>
          <w:color w:val="000000"/>
          <w:sz w:val="27"/>
          <w:szCs w:val="27"/>
          <w:lang w:eastAsia="it-IT"/>
        </w:rPr>
        <w:t>VERBALE DELLO SCRUTINIO</w:t>
      </w:r>
    </w:p>
    <w:p w14:paraId="3742460A" w14:textId="25A8232A" w:rsidR="0099122D" w:rsidRPr="0099122D" w:rsidRDefault="0099122D" w:rsidP="0099122D">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b/>
          <w:bCs/>
          <w:color w:val="000000"/>
          <w:sz w:val="27"/>
          <w:szCs w:val="27"/>
          <w:lang w:eastAsia="it-IT"/>
        </w:rPr>
        <w:t>Anno Scolastico </w:t>
      </w:r>
      <w:r w:rsidRPr="0099122D">
        <w:rPr>
          <w:rFonts w:ascii="Times New Roman" w:eastAsia="Times New Roman" w:hAnsi="Times New Roman" w:cs="Times New Roman"/>
          <w:color w:val="000000"/>
          <w:sz w:val="27"/>
          <w:szCs w:val="27"/>
          <w:lang w:eastAsia="it-IT"/>
        </w:rPr>
        <w:t>202</w:t>
      </w:r>
      <w:r w:rsidR="00CE6071">
        <w:rPr>
          <w:rFonts w:ascii="Times New Roman" w:eastAsia="Times New Roman" w:hAnsi="Times New Roman" w:cs="Times New Roman"/>
          <w:color w:val="000000"/>
          <w:sz w:val="27"/>
          <w:szCs w:val="27"/>
          <w:lang w:eastAsia="it-IT"/>
        </w:rPr>
        <w:t>1</w:t>
      </w:r>
      <w:r w:rsidRPr="0099122D">
        <w:rPr>
          <w:rFonts w:ascii="Times New Roman" w:eastAsia="Times New Roman" w:hAnsi="Times New Roman" w:cs="Times New Roman"/>
          <w:color w:val="000000"/>
          <w:sz w:val="27"/>
          <w:szCs w:val="27"/>
          <w:lang w:eastAsia="it-IT"/>
        </w:rPr>
        <w:t>/202</w:t>
      </w:r>
      <w:r w:rsidR="00CE6071">
        <w:rPr>
          <w:rFonts w:ascii="Times New Roman" w:eastAsia="Times New Roman" w:hAnsi="Times New Roman" w:cs="Times New Roman"/>
          <w:color w:val="000000"/>
          <w:sz w:val="27"/>
          <w:szCs w:val="27"/>
          <w:lang w:eastAsia="it-IT"/>
        </w:rPr>
        <w:t>2</w:t>
      </w:r>
    </w:p>
    <w:p w14:paraId="0485B199" w14:textId="6768E272" w:rsidR="0099122D" w:rsidRDefault="0099122D"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Verbale N.:</w:t>
      </w:r>
    </w:p>
    <w:p w14:paraId="2A49B33C" w14:textId="00C2147F" w:rsidR="00231D75" w:rsidRDefault="00231D75" w:rsidP="00231D75">
      <w:pPr>
        <w:pBdr>
          <w:top w:val="single" w:sz="4" w:space="1" w:color="auto"/>
          <w:left w:val="single" w:sz="4" w:space="4" w:color="auto"/>
          <w:bottom w:val="single" w:sz="4" w:space="1" w:color="auto"/>
          <w:right w:val="single" w:sz="4" w:space="4" w:color="auto"/>
        </w:pBdr>
        <w:jc w:val="center"/>
      </w:pPr>
      <w:r>
        <w:rPr>
          <w:b/>
        </w:rPr>
        <w:t>LEGENDA</w:t>
      </w:r>
      <w:r>
        <w:t xml:space="preserve">:  </w:t>
      </w:r>
      <w:r>
        <w:rPr>
          <w:highlight w:val="yellow"/>
        </w:rPr>
        <w:t>in giallo le parti le parti da eliminare</w:t>
      </w:r>
    </w:p>
    <w:p w14:paraId="53C02E5E" w14:textId="2343F2B0" w:rsidR="00231D75" w:rsidRDefault="00231D75" w:rsidP="00231D75">
      <w:pPr>
        <w:pBdr>
          <w:top w:val="single" w:sz="4" w:space="1" w:color="auto"/>
          <w:left w:val="single" w:sz="4" w:space="4" w:color="auto"/>
          <w:bottom w:val="single" w:sz="4" w:space="1" w:color="auto"/>
          <w:right w:val="single" w:sz="4" w:space="4" w:color="auto"/>
        </w:pBdr>
        <w:jc w:val="center"/>
      </w:pPr>
      <w:r>
        <w:rPr>
          <w:highlight w:val="green"/>
        </w:rPr>
        <w:t>in verde da aggiugere</w:t>
      </w:r>
    </w:p>
    <w:p w14:paraId="3DC42EF1" w14:textId="6F2CC30E" w:rsidR="00231D75" w:rsidRPr="0099122D" w:rsidRDefault="00231D75" w:rsidP="00231D75">
      <w:pPr>
        <w:spacing w:before="100" w:beforeAutospacing="1" w:after="100" w:afterAutospacing="1" w:line="240" w:lineRule="auto"/>
        <w:rPr>
          <w:rFonts w:ascii="Times New Roman" w:eastAsia="Times New Roman" w:hAnsi="Times New Roman" w:cs="Times New Roman"/>
          <w:color w:val="000000"/>
          <w:sz w:val="27"/>
          <w:szCs w:val="27"/>
          <w:lang w:eastAsia="it-IT"/>
        </w:rPr>
      </w:pPr>
      <w:r>
        <w:t xml:space="preserve">                                                     </w:t>
      </w:r>
    </w:p>
    <w:p w14:paraId="17FAE465" w14:textId="76E46F2F" w:rsidR="0099122D" w:rsidRPr="0099122D" w:rsidRDefault="0099122D" w:rsidP="008B72A2">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Il giorno ….. del mese di giugno dell'anno 202</w:t>
      </w:r>
      <w:r w:rsidR="003F6A24">
        <w:rPr>
          <w:rFonts w:ascii="Times New Roman" w:eastAsia="Times New Roman" w:hAnsi="Times New Roman" w:cs="Times New Roman"/>
          <w:color w:val="000000"/>
          <w:sz w:val="27"/>
          <w:szCs w:val="27"/>
          <w:lang w:eastAsia="it-IT"/>
        </w:rPr>
        <w:t>2</w:t>
      </w:r>
      <w:r w:rsidRPr="0099122D">
        <w:rPr>
          <w:rFonts w:ascii="Times New Roman" w:eastAsia="Times New Roman" w:hAnsi="Times New Roman" w:cs="Times New Roman"/>
          <w:color w:val="000000"/>
          <w:sz w:val="27"/>
          <w:szCs w:val="27"/>
          <w:lang w:eastAsia="it-IT"/>
        </w:rPr>
        <w:t xml:space="preserve">, alle ore …….. </w:t>
      </w:r>
      <w:r w:rsidR="00CD2A51">
        <w:rPr>
          <w:rFonts w:ascii="Times New Roman" w:eastAsia="Times New Roman" w:hAnsi="Times New Roman" w:cs="Times New Roman"/>
          <w:color w:val="000000"/>
          <w:sz w:val="27"/>
          <w:szCs w:val="27"/>
          <w:lang w:eastAsia="it-IT"/>
        </w:rPr>
        <w:t>nell’aula _____ del _____</w:t>
      </w:r>
      <w:r w:rsidR="003F6A24">
        <w:rPr>
          <w:rFonts w:ascii="Times New Roman" w:eastAsia="Times New Roman" w:hAnsi="Times New Roman" w:cs="Times New Roman"/>
          <w:color w:val="000000"/>
          <w:sz w:val="27"/>
          <w:szCs w:val="27"/>
          <w:lang w:eastAsia="it-IT"/>
        </w:rPr>
        <w:t xml:space="preserve"> </w:t>
      </w:r>
      <w:r w:rsidRPr="0099122D">
        <w:rPr>
          <w:rFonts w:ascii="Times New Roman" w:eastAsia="Times New Roman" w:hAnsi="Times New Roman" w:cs="Times New Roman"/>
          <w:color w:val="000000"/>
          <w:sz w:val="27"/>
          <w:szCs w:val="27"/>
          <w:lang w:eastAsia="it-IT"/>
        </w:rPr>
        <w:t xml:space="preserve">, si riunisce il Consiglio di Classe della </w:t>
      </w:r>
      <w:r w:rsidR="008B72A2">
        <w:rPr>
          <w:rFonts w:ascii="Times New Roman" w:eastAsia="Times New Roman" w:hAnsi="Times New Roman" w:cs="Times New Roman"/>
          <w:color w:val="000000"/>
          <w:sz w:val="27"/>
          <w:szCs w:val="27"/>
          <w:lang w:eastAsia="it-IT"/>
        </w:rPr>
        <w:t>c</w:t>
      </w:r>
      <w:r w:rsidRPr="0099122D">
        <w:rPr>
          <w:rFonts w:ascii="Times New Roman" w:eastAsia="Times New Roman" w:hAnsi="Times New Roman" w:cs="Times New Roman"/>
          <w:color w:val="000000"/>
          <w:sz w:val="27"/>
          <w:szCs w:val="27"/>
          <w:lang w:eastAsia="it-IT"/>
        </w:rPr>
        <w:t>lasse…….</w:t>
      </w:r>
      <w:proofErr w:type="spellStart"/>
      <w:r w:rsidRPr="0099122D">
        <w:rPr>
          <w:rFonts w:ascii="Times New Roman" w:eastAsia="Times New Roman" w:hAnsi="Times New Roman" w:cs="Times New Roman"/>
          <w:color w:val="000000"/>
          <w:sz w:val="27"/>
          <w:szCs w:val="27"/>
          <w:lang w:eastAsia="it-IT"/>
        </w:rPr>
        <w:t>Sez</w:t>
      </w:r>
      <w:proofErr w:type="spellEnd"/>
      <w:r w:rsidRPr="0099122D">
        <w:rPr>
          <w:rFonts w:ascii="Times New Roman" w:eastAsia="Times New Roman" w:hAnsi="Times New Roman" w:cs="Times New Roman"/>
          <w:color w:val="000000"/>
          <w:sz w:val="27"/>
          <w:szCs w:val="27"/>
          <w:lang w:eastAsia="it-IT"/>
        </w:rPr>
        <w:t>……..Indirizzo…………….. – biennio/triennio, con la sola presenza dei docenti, per trattare il seguente argomento posto all'ordine del giorno:</w:t>
      </w:r>
    </w:p>
    <w:p w14:paraId="0F18B7CF" w14:textId="77777777" w:rsidR="0099122D" w:rsidRPr="0099122D" w:rsidRDefault="0099122D" w:rsidP="0099122D">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b/>
          <w:bCs/>
          <w:color w:val="000000"/>
          <w:sz w:val="27"/>
          <w:szCs w:val="27"/>
          <w:lang w:eastAsia="it-IT"/>
        </w:rPr>
        <w:t>Scrutinio SECONDO QUADRIMESTRE</w:t>
      </w:r>
    </w:p>
    <w:p w14:paraId="42502DC1" w14:textId="77777777" w:rsidR="0099122D" w:rsidRPr="0099122D" w:rsidRDefault="0099122D"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1. Valutazione globale della classe.</w:t>
      </w:r>
    </w:p>
    <w:p w14:paraId="18F82FBD" w14:textId="21A04204" w:rsidR="0099122D" w:rsidRDefault="0099122D"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2. Valutazione dei singoli studenti per il passaggio alla classe successiva (Per le classi dalla I alla IV)</w:t>
      </w:r>
      <w:r w:rsidR="00FC6B76">
        <w:rPr>
          <w:rFonts w:ascii="Times New Roman" w:eastAsia="Times New Roman" w:hAnsi="Times New Roman" w:cs="Times New Roman"/>
          <w:color w:val="000000"/>
          <w:sz w:val="27"/>
          <w:szCs w:val="27"/>
          <w:lang w:eastAsia="it-IT"/>
        </w:rPr>
        <w:t xml:space="preserve"> </w:t>
      </w:r>
      <w:r w:rsidR="00FC6B76" w:rsidRPr="00FC6B76">
        <w:rPr>
          <w:rFonts w:ascii="Times New Roman" w:eastAsia="Times New Roman" w:hAnsi="Times New Roman" w:cs="Times New Roman"/>
          <w:color w:val="000000"/>
          <w:sz w:val="27"/>
          <w:szCs w:val="27"/>
          <w:highlight w:val="yellow"/>
          <w:lang w:eastAsia="it-IT"/>
        </w:rPr>
        <w:t>o per l’ammissione agli Esami di Stato (per le classi V)</w:t>
      </w:r>
      <w:r w:rsidRPr="00FC6B76">
        <w:rPr>
          <w:rFonts w:ascii="Times New Roman" w:eastAsia="Times New Roman" w:hAnsi="Times New Roman" w:cs="Times New Roman"/>
          <w:color w:val="000000"/>
          <w:sz w:val="27"/>
          <w:szCs w:val="27"/>
          <w:highlight w:val="yellow"/>
          <w:lang w:eastAsia="it-IT"/>
        </w:rPr>
        <w:t>;</w:t>
      </w:r>
    </w:p>
    <w:p w14:paraId="54FB6DAF" w14:textId="43869439" w:rsidR="00031B22" w:rsidRPr="0099122D" w:rsidRDefault="00031B22"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r>
        <w:rPr>
          <w:rFonts w:ascii="Times New Roman" w:eastAsia="Times New Roman" w:hAnsi="Times New Roman" w:cs="Times New Roman"/>
          <w:color w:val="000000"/>
          <w:sz w:val="27"/>
          <w:szCs w:val="27"/>
          <w:lang w:eastAsia="it-IT"/>
        </w:rPr>
        <w:t>3. Bilancio delle competenze (per le classi seconde);</w:t>
      </w:r>
    </w:p>
    <w:p w14:paraId="044C2B59" w14:textId="69796940" w:rsidR="0099122D" w:rsidRPr="0099122D" w:rsidRDefault="0099122D"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3. Attribuzione del Credito Scolastico (per le classi terza, qua</w:t>
      </w:r>
      <w:r w:rsidR="009616C5">
        <w:rPr>
          <w:rFonts w:ascii="Times New Roman" w:eastAsia="Times New Roman" w:hAnsi="Times New Roman" w:cs="Times New Roman"/>
          <w:color w:val="000000"/>
          <w:sz w:val="27"/>
          <w:szCs w:val="27"/>
          <w:lang w:eastAsia="it-IT"/>
        </w:rPr>
        <w:t>rta</w:t>
      </w:r>
      <w:r w:rsidR="00FC5CBF">
        <w:rPr>
          <w:rFonts w:ascii="Times New Roman" w:eastAsia="Times New Roman" w:hAnsi="Times New Roman" w:cs="Times New Roman"/>
          <w:color w:val="000000"/>
          <w:sz w:val="27"/>
          <w:szCs w:val="27"/>
          <w:lang w:eastAsia="it-IT"/>
        </w:rPr>
        <w:t xml:space="preserve"> e quinta</w:t>
      </w:r>
      <w:r w:rsidRPr="0099122D">
        <w:rPr>
          <w:rFonts w:ascii="Times New Roman" w:eastAsia="Times New Roman" w:hAnsi="Times New Roman" w:cs="Times New Roman"/>
          <w:color w:val="000000"/>
          <w:sz w:val="27"/>
          <w:szCs w:val="27"/>
          <w:lang w:eastAsia="it-IT"/>
        </w:rPr>
        <w:t>)</w:t>
      </w:r>
    </w:p>
    <w:p w14:paraId="7927A5F5" w14:textId="496C751D" w:rsidR="0099122D" w:rsidRPr="0099122D" w:rsidRDefault="0099122D"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 xml:space="preserve">Presiede la riunione </w:t>
      </w:r>
      <w:bookmarkStart w:id="3" w:name="_Hlk73122761"/>
      <w:r w:rsidRPr="00231D75">
        <w:rPr>
          <w:rFonts w:ascii="Times New Roman" w:eastAsia="Times New Roman" w:hAnsi="Times New Roman" w:cs="Times New Roman"/>
          <w:color w:val="000000"/>
          <w:sz w:val="27"/>
          <w:szCs w:val="27"/>
          <w:highlight w:val="green"/>
          <w:lang w:eastAsia="it-IT"/>
        </w:rPr>
        <w:t xml:space="preserve">il Coordinatore di classe, su delega del D.S. </w:t>
      </w:r>
      <w:bookmarkEnd w:id="3"/>
      <w:r w:rsidR="00000144">
        <w:rPr>
          <w:rFonts w:ascii="Times New Roman" w:eastAsia="Times New Roman" w:hAnsi="Times New Roman" w:cs="Times New Roman"/>
          <w:color w:val="000000"/>
          <w:sz w:val="27"/>
          <w:szCs w:val="27"/>
          <w:lang w:eastAsia="it-IT"/>
        </w:rPr>
        <w:t xml:space="preserve">del </w:t>
      </w:r>
      <w:r w:rsidR="00581B1B">
        <w:rPr>
          <w:rFonts w:ascii="Times New Roman" w:eastAsia="Times New Roman" w:hAnsi="Times New Roman" w:cs="Times New Roman"/>
          <w:color w:val="000000"/>
          <w:sz w:val="27"/>
          <w:szCs w:val="27"/>
          <w:lang w:eastAsia="it-IT"/>
        </w:rPr>
        <w:t>_________</w:t>
      </w:r>
      <w:r w:rsidRPr="0099122D">
        <w:rPr>
          <w:rFonts w:ascii="Times New Roman" w:eastAsia="Times New Roman" w:hAnsi="Times New Roman" w:cs="Times New Roman"/>
          <w:color w:val="000000"/>
          <w:sz w:val="27"/>
          <w:szCs w:val="27"/>
          <w:lang w:eastAsia="it-IT"/>
        </w:rPr>
        <w:t>; funge da segretario il prof. ………………………</w:t>
      </w:r>
    </w:p>
    <w:p w14:paraId="0116A3CA" w14:textId="77777777" w:rsidR="0099122D" w:rsidRPr="0099122D" w:rsidRDefault="0099122D"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Sono presenti i docenti elencati nella seguente tabella:</w:t>
      </w:r>
    </w:p>
    <w:tbl>
      <w:tblPr>
        <w:tblW w:w="5000" w:type="pct"/>
        <w:tblCellMar>
          <w:left w:w="0" w:type="dxa"/>
          <w:right w:w="0" w:type="dxa"/>
        </w:tblCellMar>
        <w:tblLook w:val="04A0" w:firstRow="1" w:lastRow="0" w:firstColumn="1" w:lastColumn="0" w:noHBand="0" w:noVBand="1"/>
      </w:tblPr>
      <w:tblGrid>
        <w:gridCol w:w="2127"/>
        <w:gridCol w:w="2127"/>
        <w:gridCol w:w="5364"/>
      </w:tblGrid>
      <w:tr w:rsidR="0099122D" w:rsidRPr="0099122D" w14:paraId="35471E69" w14:textId="77777777" w:rsidTr="0099122D">
        <w:trPr>
          <w:tblHeader/>
        </w:trPr>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5C96328E" w14:textId="77777777" w:rsidR="0099122D" w:rsidRPr="0099122D" w:rsidRDefault="0099122D" w:rsidP="0099122D">
            <w:pPr>
              <w:spacing w:after="0" w:line="240" w:lineRule="auto"/>
              <w:jc w:val="center"/>
              <w:rPr>
                <w:rFonts w:ascii="Times New Roman" w:eastAsia="Times New Roman" w:hAnsi="Times New Roman" w:cs="Times New Roman"/>
                <w:sz w:val="24"/>
                <w:szCs w:val="24"/>
                <w:lang w:eastAsia="it-IT"/>
              </w:rPr>
            </w:pPr>
            <w:r w:rsidRPr="0099122D">
              <w:rPr>
                <w:rFonts w:ascii="Times New Roman" w:eastAsia="Times New Roman" w:hAnsi="Times New Roman" w:cs="Times New Roman"/>
                <w:b/>
                <w:bCs/>
                <w:sz w:val="24"/>
                <w:szCs w:val="24"/>
                <w:lang w:eastAsia="it-IT"/>
              </w:rPr>
              <w:t>Docente</w:t>
            </w:r>
          </w:p>
        </w:tc>
        <w:tc>
          <w:tcPr>
            <w:tcW w:w="0" w:type="auto"/>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091E57F1" w14:textId="77777777" w:rsidR="0099122D" w:rsidRPr="0099122D" w:rsidRDefault="0099122D" w:rsidP="0099122D">
            <w:pPr>
              <w:spacing w:after="0" w:line="240" w:lineRule="auto"/>
              <w:jc w:val="center"/>
              <w:rPr>
                <w:rFonts w:ascii="Times New Roman" w:eastAsia="Times New Roman" w:hAnsi="Times New Roman" w:cs="Times New Roman"/>
                <w:sz w:val="24"/>
                <w:szCs w:val="24"/>
                <w:lang w:eastAsia="it-IT"/>
              </w:rPr>
            </w:pPr>
            <w:r w:rsidRPr="0099122D">
              <w:rPr>
                <w:rFonts w:ascii="Times New Roman" w:eastAsia="Times New Roman" w:hAnsi="Times New Roman" w:cs="Times New Roman"/>
                <w:b/>
                <w:bCs/>
                <w:sz w:val="24"/>
                <w:szCs w:val="24"/>
                <w:lang w:eastAsia="it-IT"/>
              </w:rPr>
              <w:t>Materia</w:t>
            </w:r>
          </w:p>
        </w:tc>
        <w:tc>
          <w:tcPr>
            <w:tcW w:w="0" w:type="auto"/>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6C207C22" w14:textId="77777777" w:rsidR="0099122D" w:rsidRPr="0099122D" w:rsidRDefault="0099122D" w:rsidP="0099122D">
            <w:pPr>
              <w:spacing w:after="0" w:line="240" w:lineRule="auto"/>
              <w:jc w:val="center"/>
              <w:rPr>
                <w:rFonts w:ascii="Times New Roman" w:eastAsia="Times New Roman" w:hAnsi="Times New Roman" w:cs="Times New Roman"/>
                <w:sz w:val="24"/>
                <w:szCs w:val="24"/>
                <w:lang w:eastAsia="it-IT"/>
              </w:rPr>
            </w:pPr>
            <w:r w:rsidRPr="0099122D">
              <w:rPr>
                <w:rFonts w:ascii="Times New Roman" w:eastAsia="Times New Roman" w:hAnsi="Times New Roman" w:cs="Times New Roman"/>
                <w:b/>
                <w:bCs/>
                <w:sz w:val="24"/>
                <w:szCs w:val="24"/>
                <w:lang w:eastAsia="it-IT"/>
              </w:rPr>
              <w:t>Sostituito da o Assente</w:t>
            </w:r>
          </w:p>
        </w:tc>
      </w:tr>
      <w:tr w:rsidR="0099122D" w:rsidRPr="0099122D" w14:paraId="4BA59C92"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046677F1"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A140B33"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DFE9BA4"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p>
        </w:tc>
      </w:tr>
      <w:tr w:rsidR="0099122D" w:rsidRPr="0099122D" w14:paraId="5B4CA33B"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2B747D82"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lastRenderedPageBreak/>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EFFB05B"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21D5B84"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p>
        </w:tc>
      </w:tr>
      <w:tr w:rsidR="0099122D" w:rsidRPr="0099122D" w14:paraId="5C3A0BA4"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261EE4D4"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A3D5D0E"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F2792DD"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p>
        </w:tc>
      </w:tr>
      <w:tr w:rsidR="0099122D" w:rsidRPr="0099122D" w14:paraId="66EE632A"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39DD6706"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DC61FDA"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4C0E3C2"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p>
        </w:tc>
      </w:tr>
      <w:tr w:rsidR="0099122D" w:rsidRPr="0099122D" w14:paraId="30474C3D"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625F2C5B"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83580B0"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796D3C7"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p>
        </w:tc>
      </w:tr>
      <w:tr w:rsidR="0099122D" w:rsidRPr="0099122D" w14:paraId="00747583"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3A449CEC"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544DEA0"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E1D989B"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p>
        </w:tc>
      </w:tr>
      <w:tr w:rsidR="0099122D" w:rsidRPr="0099122D" w14:paraId="417FB3CC"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0ECCD82B"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38D983A"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A15CDA9"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p>
        </w:tc>
      </w:tr>
      <w:tr w:rsidR="0099122D" w:rsidRPr="0099122D" w14:paraId="2AA56F79"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5B21660F"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B553C32"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FF30F78"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p>
        </w:tc>
      </w:tr>
      <w:tr w:rsidR="0099122D" w:rsidRPr="0099122D" w14:paraId="1C1F69A5"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27B2389E"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B32E00F"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9CA9768"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p>
        </w:tc>
      </w:tr>
      <w:tr w:rsidR="0099122D" w:rsidRPr="0099122D" w14:paraId="70655E23"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7C2491E4"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1FDC573"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F8C9CBA"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p>
        </w:tc>
      </w:tr>
    </w:tbl>
    <w:p w14:paraId="13ECF6EE" w14:textId="77777777" w:rsidR="0099122D" w:rsidRPr="0099122D" w:rsidRDefault="0099122D"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Alla classe sono iscritti gli studenti elencati in fondo al presente verbale </w:t>
      </w:r>
      <w:r w:rsidRPr="0099122D">
        <w:rPr>
          <w:rFonts w:ascii="Times New Roman" w:eastAsia="Times New Roman" w:hAnsi="Times New Roman" w:cs="Times New Roman"/>
          <w:i/>
          <w:iCs/>
          <w:color w:val="000000"/>
          <w:sz w:val="27"/>
          <w:szCs w:val="27"/>
          <w:lang w:eastAsia="it-IT"/>
        </w:rPr>
        <w:t>(con indicazione dell'eventuale esito)</w:t>
      </w:r>
      <w:r w:rsidRPr="0099122D">
        <w:rPr>
          <w:rFonts w:ascii="Times New Roman" w:eastAsia="Times New Roman" w:hAnsi="Times New Roman" w:cs="Times New Roman"/>
          <w:color w:val="000000"/>
          <w:sz w:val="27"/>
          <w:szCs w:val="27"/>
          <w:lang w:eastAsia="it-IT"/>
        </w:rPr>
        <w:t>.</w:t>
      </w:r>
    </w:p>
    <w:p w14:paraId="04C9C515" w14:textId="7971E922" w:rsidR="0099122D" w:rsidRPr="0054103B" w:rsidRDefault="0099122D" w:rsidP="0099122D">
      <w:pPr>
        <w:spacing w:before="100" w:beforeAutospacing="1" w:after="100" w:afterAutospacing="1" w:line="240" w:lineRule="auto"/>
        <w:rPr>
          <w:rFonts w:ascii="Times New Roman" w:eastAsia="Times New Roman" w:hAnsi="Times New Roman" w:cs="Times New Roman"/>
          <w:color w:val="000000"/>
          <w:sz w:val="27"/>
          <w:szCs w:val="27"/>
          <w:highlight w:val="yellow"/>
          <w:lang w:eastAsia="it-IT"/>
        </w:rPr>
      </w:pPr>
      <w:r w:rsidRPr="0054103B">
        <w:rPr>
          <w:rFonts w:ascii="Times New Roman" w:eastAsia="Times New Roman" w:hAnsi="Times New Roman" w:cs="Times New Roman"/>
          <w:color w:val="000000"/>
          <w:sz w:val="27"/>
          <w:szCs w:val="27"/>
          <w:highlight w:val="yellow"/>
          <w:lang w:eastAsia="it-IT"/>
        </w:rPr>
        <w:t>Risultano trasferiti gli studenti di seguito elencati e</w:t>
      </w:r>
      <w:r w:rsidRPr="0054103B">
        <w:rPr>
          <w:rFonts w:ascii="Times New Roman" w:eastAsia="Times New Roman" w:hAnsi="Times New Roman" w:cs="Times New Roman"/>
          <w:i/>
          <w:iCs/>
          <w:color w:val="000000"/>
          <w:sz w:val="27"/>
          <w:szCs w:val="27"/>
          <w:highlight w:val="yellow"/>
          <w:lang w:eastAsia="it-IT"/>
        </w:rPr>
        <w:t>, </w:t>
      </w:r>
      <w:r w:rsidRPr="0054103B">
        <w:rPr>
          <w:rFonts w:ascii="Times New Roman" w:eastAsia="Times New Roman" w:hAnsi="Times New Roman" w:cs="Times New Roman"/>
          <w:color w:val="000000"/>
          <w:sz w:val="27"/>
          <w:szCs w:val="27"/>
          <w:highlight w:val="yellow"/>
          <w:lang w:eastAsia="it-IT"/>
        </w:rPr>
        <w:t>ai sensi del R.D. 4/5/25 n. 653, sono considerati ritirati gli alunni elencati con la dicitura "RITIRATO”.</w:t>
      </w:r>
      <w:r w:rsidR="00231D75">
        <w:rPr>
          <w:rFonts w:ascii="Times New Roman" w:eastAsia="Times New Roman" w:hAnsi="Times New Roman" w:cs="Times New Roman"/>
          <w:color w:val="000000"/>
          <w:sz w:val="27"/>
          <w:szCs w:val="27"/>
          <w:highlight w:val="yellow"/>
          <w:lang w:eastAsia="it-IT"/>
        </w:rPr>
        <w:t>[ELIMINARE SE NON RICORRE]</w:t>
      </w:r>
    </w:p>
    <w:tbl>
      <w:tblPr>
        <w:tblW w:w="5000" w:type="pct"/>
        <w:tblCellMar>
          <w:left w:w="0" w:type="dxa"/>
          <w:right w:w="0" w:type="dxa"/>
        </w:tblCellMar>
        <w:tblLook w:val="04A0" w:firstRow="1" w:lastRow="0" w:firstColumn="1" w:lastColumn="0" w:noHBand="0" w:noVBand="1"/>
      </w:tblPr>
      <w:tblGrid>
        <w:gridCol w:w="1464"/>
        <w:gridCol w:w="1550"/>
        <w:gridCol w:w="1035"/>
        <w:gridCol w:w="5569"/>
      </w:tblGrid>
      <w:tr w:rsidR="0099122D" w:rsidRPr="0099122D" w14:paraId="2004D486" w14:textId="77777777" w:rsidTr="0099122D">
        <w:trPr>
          <w:tblHeader/>
        </w:trPr>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4B9A6815" w14:textId="77777777" w:rsidR="0099122D" w:rsidRPr="0054103B" w:rsidRDefault="0099122D" w:rsidP="0099122D">
            <w:pPr>
              <w:spacing w:after="0" w:line="240" w:lineRule="auto"/>
              <w:jc w:val="center"/>
              <w:rPr>
                <w:rFonts w:ascii="Times New Roman" w:eastAsia="Times New Roman" w:hAnsi="Times New Roman" w:cs="Times New Roman"/>
                <w:sz w:val="24"/>
                <w:szCs w:val="24"/>
                <w:highlight w:val="yellow"/>
                <w:lang w:eastAsia="it-IT"/>
              </w:rPr>
            </w:pPr>
            <w:r w:rsidRPr="0054103B">
              <w:rPr>
                <w:rFonts w:ascii="Times New Roman" w:eastAsia="Times New Roman" w:hAnsi="Times New Roman" w:cs="Times New Roman"/>
                <w:b/>
                <w:bCs/>
                <w:sz w:val="24"/>
                <w:szCs w:val="24"/>
                <w:highlight w:val="yellow"/>
                <w:lang w:eastAsia="it-IT"/>
              </w:rPr>
              <w:t>Alunno</w:t>
            </w:r>
          </w:p>
        </w:tc>
        <w:tc>
          <w:tcPr>
            <w:tcW w:w="0" w:type="auto"/>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7D97C2F8" w14:textId="77777777" w:rsidR="0099122D" w:rsidRPr="0054103B" w:rsidRDefault="0099122D" w:rsidP="0099122D">
            <w:pPr>
              <w:spacing w:after="0" w:line="240" w:lineRule="auto"/>
              <w:jc w:val="center"/>
              <w:rPr>
                <w:rFonts w:ascii="Times New Roman" w:eastAsia="Times New Roman" w:hAnsi="Times New Roman" w:cs="Times New Roman"/>
                <w:sz w:val="24"/>
                <w:szCs w:val="24"/>
                <w:highlight w:val="yellow"/>
                <w:lang w:eastAsia="it-IT"/>
              </w:rPr>
            </w:pPr>
            <w:r w:rsidRPr="0054103B">
              <w:rPr>
                <w:rFonts w:ascii="Times New Roman" w:eastAsia="Times New Roman" w:hAnsi="Times New Roman" w:cs="Times New Roman"/>
                <w:b/>
                <w:bCs/>
                <w:sz w:val="24"/>
                <w:szCs w:val="24"/>
                <w:highlight w:val="yellow"/>
                <w:lang w:eastAsia="it-IT"/>
              </w:rPr>
              <w:t>Causale</w:t>
            </w:r>
          </w:p>
        </w:tc>
        <w:tc>
          <w:tcPr>
            <w:tcW w:w="0" w:type="auto"/>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421FA006" w14:textId="77777777" w:rsidR="0099122D" w:rsidRPr="0054103B" w:rsidRDefault="0099122D" w:rsidP="0099122D">
            <w:pPr>
              <w:spacing w:after="0" w:line="240" w:lineRule="auto"/>
              <w:jc w:val="center"/>
              <w:rPr>
                <w:rFonts w:ascii="Times New Roman" w:eastAsia="Times New Roman" w:hAnsi="Times New Roman" w:cs="Times New Roman"/>
                <w:sz w:val="24"/>
                <w:szCs w:val="24"/>
                <w:highlight w:val="yellow"/>
                <w:lang w:eastAsia="it-IT"/>
              </w:rPr>
            </w:pPr>
            <w:r w:rsidRPr="0054103B">
              <w:rPr>
                <w:rFonts w:ascii="Times New Roman" w:eastAsia="Times New Roman" w:hAnsi="Times New Roman" w:cs="Times New Roman"/>
                <w:b/>
                <w:bCs/>
                <w:sz w:val="24"/>
                <w:szCs w:val="24"/>
                <w:highlight w:val="yellow"/>
                <w:lang w:eastAsia="it-IT"/>
              </w:rPr>
              <w:t>Data</w:t>
            </w:r>
          </w:p>
        </w:tc>
        <w:tc>
          <w:tcPr>
            <w:tcW w:w="0" w:type="auto"/>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524AF0CD" w14:textId="77777777" w:rsidR="0099122D" w:rsidRPr="0099122D" w:rsidRDefault="0099122D" w:rsidP="0099122D">
            <w:pPr>
              <w:spacing w:after="0" w:line="240" w:lineRule="auto"/>
              <w:jc w:val="center"/>
              <w:rPr>
                <w:rFonts w:ascii="Times New Roman" w:eastAsia="Times New Roman" w:hAnsi="Times New Roman" w:cs="Times New Roman"/>
                <w:sz w:val="24"/>
                <w:szCs w:val="24"/>
                <w:lang w:eastAsia="it-IT"/>
              </w:rPr>
            </w:pPr>
            <w:r w:rsidRPr="0054103B">
              <w:rPr>
                <w:rFonts w:ascii="Times New Roman" w:eastAsia="Times New Roman" w:hAnsi="Times New Roman" w:cs="Times New Roman"/>
                <w:b/>
                <w:bCs/>
                <w:sz w:val="24"/>
                <w:szCs w:val="24"/>
                <w:highlight w:val="yellow"/>
                <w:lang w:eastAsia="it-IT"/>
              </w:rPr>
              <w:t>Eventuale scuola di destinazione</w:t>
            </w:r>
          </w:p>
        </w:tc>
      </w:tr>
    </w:tbl>
    <w:p w14:paraId="7459C94E" w14:textId="693B96FE" w:rsidR="0099122D" w:rsidRPr="0099122D" w:rsidRDefault="0099122D" w:rsidP="0099122D">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54103B">
        <w:rPr>
          <w:rFonts w:ascii="Times New Roman" w:eastAsia="Times New Roman" w:hAnsi="Times New Roman" w:cs="Times New Roman"/>
          <w:sz w:val="27"/>
          <w:szCs w:val="27"/>
          <w:lang w:eastAsia="it-IT"/>
        </w:rPr>
        <w:t xml:space="preserve">Il Presidente, accertata la validità </w:t>
      </w:r>
      <w:r w:rsidRPr="0099122D">
        <w:rPr>
          <w:rFonts w:ascii="Times New Roman" w:eastAsia="Times New Roman" w:hAnsi="Times New Roman" w:cs="Times New Roman"/>
          <w:color w:val="000000"/>
          <w:sz w:val="27"/>
          <w:szCs w:val="27"/>
          <w:lang w:eastAsia="it-IT"/>
        </w:rPr>
        <w:t>della seduta e constatata la legittimità delle operazioni di scrutinio, ricorda che ogni discussione, argomentazione o decisione presa nel corso della stessa è strettamente riservata, e vincola i presenti al segreto di ufficio.</w:t>
      </w:r>
    </w:p>
    <w:p w14:paraId="338CB11E" w14:textId="058E05FD" w:rsidR="0099122D" w:rsidRPr="0099122D" w:rsidRDefault="0099122D" w:rsidP="00977A3F">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 xml:space="preserve">Il Presidente richiama quindi i principi e i criteri deliberati in merito </w:t>
      </w:r>
      <w:r w:rsidRPr="00231D75">
        <w:rPr>
          <w:rFonts w:ascii="Times New Roman" w:eastAsia="Times New Roman" w:hAnsi="Times New Roman" w:cs="Times New Roman"/>
          <w:color w:val="000000"/>
          <w:sz w:val="27"/>
          <w:szCs w:val="27"/>
          <w:highlight w:val="yellow"/>
          <w:lang w:eastAsia="it-IT"/>
        </w:rPr>
        <w:t>dagli Organi Collegiali,</w:t>
      </w:r>
      <w:r w:rsidR="00231D75">
        <w:rPr>
          <w:rFonts w:ascii="Times New Roman" w:eastAsia="Times New Roman" w:hAnsi="Times New Roman" w:cs="Times New Roman"/>
          <w:color w:val="000000"/>
          <w:sz w:val="27"/>
          <w:szCs w:val="27"/>
          <w:lang w:eastAsia="it-IT"/>
        </w:rPr>
        <w:t xml:space="preserve"> </w:t>
      </w:r>
      <w:bookmarkStart w:id="4" w:name="_Hlk73122811"/>
      <w:r w:rsidR="00231D75" w:rsidRPr="00231D75">
        <w:rPr>
          <w:rFonts w:ascii="Times New Roman" w:eastAsia="Times New Roman" w:hAnsi="Times New Roman" w:cs="Times New Roman"/>
          <w:color w:val="000000"/>
          <w:sz w:val="27"/>
          <w:szCs w:val="27"/>
          <w:highlight w:val="green"/>
          <w:lang w:eastAsia="it-IT"/>
        </w:rPr>
        <w:t>Collegio dei Docenti del 1</w:t>
      </w:r>
      <w:r w:rsidR="00144D55">
        <w:rPr>
          <w:rFonts w:ascii="Times New Roman" w:eastAsia="Times New Roman" w:hAnsi="Times New Roman" w:cs="Times New Roman"/>
          <w:color w:val="000000"/>
          <w:sz w:val="27"/>
          <w:szCs w:val="27"/>
          <w:highlight w:val="green"/>
          <w:lang w:eastAsia="it-IT"/>
        </w:rPr>
        <w:t>3</w:t>
      </w:r>
      <w:r w:rsidR="00231D75" w:rsidRPr="00231D75">
        <w:rPr>
          <w:rFonts w:ascii="Times New Roman" w:eastAsia="Times New Roman" w:hAnsi="Times New Roman" w:cs="Times New Roman"/>
          <w:color w:val="000000"/>
          <w:sz w:val="27"/>
          <w:szCs w:val="27"/>
          <w:highlight w:val="green"/>
          <w:lang w:eastAsia="it-IT"/>
        </w:rPr>
        <w:t>/</w:t>
      </w:r>
      <w:r w:rsidR="00231D75">
        <w:rPr>
          <w:rFonts w:ascii="Times New Roman" w:eastAsia="Times New Roman" w:hAnsi="Times New Roman" w:cs="Times New Roman"/>
          <w:color w:val="000000"/>
          <w:sz w:val="27"/>
          <w:szCs w:val="27"/>
          <w:highlight w:val="green"/>
          <w:lang w:eastAsia="it-IT"/>
        </w:rPr>
        <w:t>05</w:t>
      </w:r>
      <w:r w:rsidR="00231D75" w:rsidRPr="00231D75">
        <w:rPr>
          <w:rFonts w:ascii="Times New Roman" w:eastAsia="Times New Roman" w:hAnsi="Times New Roman" w:cs="Times New Roman"/>
          <w:color w:val="000000"/>
          <w:sz w:val="27"/>
          <w:szCs w:val="27"/>
          <w:highlight w:val="green"/>
          <w:lang w:eastAsia="it-IT"/>
        </w:rPr>
        <w:t>/202</w:t>
      </w:r>
      <w:r w:rsidR="00505251" w:rsidRPr="00505251">
        <w:rPr>
          <w:rFonts w:ascii="Times New Roman" w:eastAsia="Times New Roman" w:hAnsi="Times New Roman" w:cs="Times New Roman"/>
          <w:color w:val="000000"/>
          <w:sz w:val="27"/>
          <w:szCs w:val="27"/>
          <w:highlight w:val="green"/>
          <w:lang w:eastAsia="it-IT"/>
        </w:rPr>
        <w:t>2</w:t>
      </w:r>
      <w:r w:rsidRPr="0099122D">
        <w:rPr>
          <w:rFonts w:ascii="Times New Roman" w:eastAsia="Times New Roman" w:hAnsi="Times New Roman" w:cs="Times New Roman"/>
          <w:color w:val="000000"/>
          <w:sz w:val="27"/>
          <w:szCs w:val="27"/>
          <w:lang w:eastAsia="it-IT"/>
        </w:rPr>
        <w:t xml:space="preserve"> </w:t>
      </w:r>
      <w:bookmarkEnd w:id="4"/>
      <w:r w:rsidRPr="0099122D">
        <w:rPr>
          <w:rFonts w:ascii="Times New Roman" w:eastAsia="Times New Roman" w:hAnsi="Times New Roman" w:cs="Times New Roman"/>
          <w:color w:val="000000"/>
          <w:sz w:val="27"/>
          <w:szCs w:val="27"/>
          <w:lang w:eastAsia="it-IT"/>
        </w:rPr>
        <w:t>nonché la normativa vigente che regola lo svolgimento degli scrutini e la valutazione degli alunni (OO.MM. n.126 del 20.04.2000, n.90 del 21.05.01 e n.56 del 23.05.2002, n.26 del 15.03.07, n.92 del 5/11/2007, n. 30/2008, n. 40/2009, ai DD.MM. n. 42 del 22.05.07, n. 80 del 3/10/07, n. 5 del 16/01/09 e alla C.M. n.50 del 20/05/09).</w:t>
      </w:r>
    </w:p>
    <w:p w14:paraId="3773A870" w14:textId="77777777" w:rsidR="0099122D" w:rsidRPr="0099122D" w:rsidRDefault="0099122D"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Richiama inoltre i seguenti contenuti del DPR 22 giugno 2009, n. 122:</w:t>
      </w:r>
    </w:p>
    <w:p w14:paraId="6B1190AD" w14:textId="7D441DEF" w:rsidR="0099122D" w:rsidRPr="0099122D" w:rsidRDefault="0099122D" w:rsidP="00977A3F">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1. Sono ammessi alla classe successiva gli alunni che in sede di scrutinio finale conseguono un voto di comportamento non inferiore a sei decimi e una votazione non inferiore a sei decimi in ciascuna disciplina o gruppo di discipline valutate con l'attribuzione di un unico voto secondo l'ordinamento vigente. (Art.4/5 DPR 122/09)</w:t>
      </w:r>
      <w:r w:rsidRPr="0099122D">
        <w:rPr>
          <w:rFonts w:ascii="Times New Roman" w:eastAsia="Times New Roman" w:hAnsi="Times New Roman" w:cs="Times New Roman"/>
          <w:color w:val="000000"/>
          <w:sz w:val="27"/>
          <w:szCs w:val="27"/>
          <w:lang w:eastAsia="it-IT"/>
        </w:rPr>
        <w:br/>
      </w:r>
      <w:r w:rsidRPr="0099122D">
        <w:rPr>
          <w:rFonts w:ascii="Times New Roman" w:eastAsia="Times New Roman" w:hAnsi="Times New Roman" w:cs="Times New Roman"/>
          <w:color w:val="000000"/>
          <w:sz w:val="27"/>
          <w:szCs w:val="27"/>
          <w:lang w:eastAsia="it-IT"/>
        </w:rPr>
        <w:br/>
        <w:t xml:space="preserve">2. Per quanto riguarda il voto di comportamento il </w:t>
      </w:r>
      <w:r w:rsidRPr="009616C5">
        <w:rPr>
          <w:rFonts w:ascii="Times New Roman" w:eastAsia="Times New Roman" w:hAnsi="Times New Roman" w:cs="Times New Roman"/>
          <w:color w:val="000000"/>
          <w:sz w:val="27"/>
          <w:szCs w:val="27"/>
          <w:highlight w:val="yellow"/>
          <w:lang w:eastAsia="it-IT"/>
        </w:rPr>
        <w:t>Dirigente</w:t>
      </w:r>
      <w:r w:rsidR="009616C5">
        <w:rPr>
          <w:rFonts w:ascii="Times New Roman" w:eastAsia="Times New Roman" w:hAnsi="Times New Roman" w:cs="Times New Roman"/>
          <w:color w:val="000000"/>
          <w:sz w:val="27"/>
          <w:szCs w:val="27"/>
          <w:lang w:eastAsia="it-IT"/>
        </w:rPr>
        <w:t xml:space="preserve"> </w:t>
      </w:r>
      <w:r w:rsidR="009616C5" w:rsidRPr="009616C5">
        <w:rPr>
          <w:rFonts w:ascii="Times New Roman" w:eastAsia="Times New Roman" w:hAnsi="Times New Roman" w:cs="Times New Roman"/>
          <w:color w:val="000000"/>
          <w:sz w:val="27"/>
          <w:szCs w:val="27"/>
          <w:highlight w:val="green"/>
          <w:lang w:eastAsia="it-IT"/>
        </w:rPr>
        <w:t>Presidente</w:t>
      </w:r>
      <w:r w:rsidRPr="0099122D">
        <w:rPr>
          <w:rFonts w:ascii="Times New Roman" w:eastAsia="Times New Roman" w:hAnsi="Times New Roman" w:cs="Times New Roman"/>
          <w:color w:val="000000"/>
          <w:sz w:val="27"/>
          <w:szCs w:val="27"/>
          <w:lang w:eastAsia="it-IT"/>
        </w:rPr>
        <w:t xml:space="preserve"> precisa che esso è assegnato per ciascuno studente in base ai criteri deliberati dal Collegio docenti. Secondo l'art. 7, commi 2 e 3 del DPR 122/09: "La valutazione del comportamento con voto </w:t>
      </w:r>
      <w:r w:rsidRPr="0099122D">
        <w:rPr>
          <w:rFonts w:ascii="Times New Roman" w:eastAsia="Times New Roman" w:hAnsi="Times New Roman" w:cs="Times New Roman"/>
          <w:color w:val="000000"/>
          <w:sz w:val="27"/>
          <w:szCs w:val="27"/>
          <w:lang w:eastAsia="it-IT"/>
        </w:rPr>
        <w:lastRenderedPageBreak/>
        <w:t>inferiore a sei decimi in sede di scrutinio intermedio o finale è decisa dal consiglio di classe nei confronti dell'alunno cui sia stata precedentemente irrogata una sanzione disciplinare ai sensi dell'articolo 4, comma 1, del decreto del Presidente della Repubblica 24 giugno 1998, n. 249 e successive modificazioni, e al quale si possa attribuire la responsabilità, nei contesti di cui al comma 1 dell'articolo 2 del decreto legge, dei comportamenti: a. previsti dai commi 9 e 9-bis dell'articolo 4 del decreto del Presidente della Repubblica 24 giugno 1998, n. 249 e successive modificazioni; b. che violino i doveri di cui ai commi 1, 2 e 5 dell'articolo 3 del decreto del Presidente della Repubblica 24 giugno 1998, n. 249 e successive modificazioni. La valutazione del comportamento con voto inferiore a sei decimi deve essere motivata con riferimento ai casi individuati nel comma precedente e deve essere verbalizzata in sede di scrutinio. La votazione sul comportamento degli studenti, attribuita collegialmente dal Consiglio di classe, concorrerà alla valutazione complessiva dello studente e determinerà, se inferiore a sei decimi, la non ammissione al successivo anno di corso.</w:t>
      </w:r>
    </w:p>
    <w:p w14:paraId="1BE81B56" w14:textId="77777777" w:rsidR="0099122D" w:rsidRPr="0099122D" w:rsidRDefault="0099122D" w:rsidP="00977A3F">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Secondo quanto previsto nel D. Lgs. 62/2017: "La valutazione del comportamento si riferisce allo sviluppo delle competenze di cittadinanza. Lo Statuto delle studentesse e degli studenti, il Patto educativo di corresponsabilità e i regolamenti approvati dalle istituzioni scolastiche ne costituiscono i riferimenti essenziali.</w:t>
      </w:r>
    </w:p>
    <w:p w14:paraId="2A2ED228" w14:textId="2D218B97" w:rsidR="0099122D" w:rsidRPr="0099122D" w:rsidRDefault="0099122D" w:rsidP="00505251">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 3. Il Consiglio verifica altresì, per ciascun allievo, il raggiungimento del limite minimo di ore di frequenza per consentire l'ammissione alla classe successiva (DPR 22 giugno 2009 n. 122, nota MIUR-DG per lo studente n. 2065 del 2/03/2011, Circolare MIUR n. 20 prot. n. 1483 del 4/03/2011). Per gli studenti che non hanno raggiunto la frequenza di almeno tre quarti dell'orario annuale personalizzato, come previsto dall'art. 14 comma 7 del DPR 22 giugno 2009 n. 122, il Consiglio delibera l'esclusione dallo scrutinio finale e la conseguente non ammissione alla classe successiva.</w:t>
      </w:r>
    </w:p>
    <w:p w14:paraId="0A190BC5" w14:textId="619E6B7A" w:rsidR="004B2BFD" w:rsidRDefault="0099122D" w:rsidP="004B2BFD">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 xml:space="preserve">4. Il Consiglio delibera motivata e straordinaria deroga al limite massimo di assenze, sulla base delle delibere del </w:t>
      </w:r>
      <w:r w:rsidRPr="009616C5">
        <w:rPr>
          <w:rFonts w:ascii="Times New Roman" w:eastAsia="Times New Roman" w:hAnsi="Times New Roman" w:cs="Times New Roman"/>
          <w:color w:val="000000"/>
          <w:sz w:val="27"/>
          <w:szCs w:val="27"/>
          <w:highlight w:val="green"/>
          <w:lang w:eastAsia="it-IT"/>
        </w:rPr>
        <w:t>Collegio docenti del 1</w:t>
      </w:r>
      <w:r w:rsidR="00FA3B02">
        <w:rPr>
          <w:rFonts w:ascii="Times New Roman" w:eastAsia="Times New Roman" w:hAnsi="Times New Roman" w:cs="Times New Roman"/>
          <w:color w:val="000000"/>
          <w:sz w:val="27"/>
          <w:szCs w:val="27"/>
          <w:highlight w:val="green"/>
          <w:lang w:eastAsia="it-IT"/>
        </w:rPr>
        <w:t>3</w:t>
      </w:r>
      <w:r w:rsidRPr="009616C5">
        <w:rPr>
          <w:rFonts w:ascii="Times New Roman" w:eastAsia="Times New Roman" w:hAnsi="Times New Roman" w:cs="Times New Roman"/>
          <w:color w:val="000000"/>
          <w:sz w:val="27"/>
          <w:szCs w:val="27"/>
          <w:highlight w:val="green"/>
          <w:lang w:eastAsia="it-IT"/>
        </w:rPr>
        <w:t>/05/</w:t>
      </w:r>
      <w:r w:rsidRPr="00782250">
        <w:rPr>
          <w:rFonts w:ascii="Times New Roman" w:eastAsia="Times New Roman" w:hAnsi="Times New Roman" w:cs="Times New Roman"/>
          <w:color w:val="000000"/>
          <w:sz w:val="27"/>
          <w:szCs w:val="27"/>
          <w:highlight w:val="green"/>
          <w:lang w:eastAsia="it-IT"/>
        </w:rPr>
        <w:t>202</w:t>
      </w:r>
      <w:r w:rsidR="00FA3B02" w:rsidRPr="00782250">
        <w:rPr>
          <w:rFonts w:ascii="Times New Roman" w:eastAsia="Times New Roman" w:hAnsi="Times New Roman" w:cs="Times New Roman"/>
          <w:color w:val="000000"/>
          <w:sz w:val="27"/>
          <w:szCs w:val="27"/>
          <w:highlight w:val="green"/>
          <w:lang w:eastAsia="it-IT"/>
        </w:rPr>
        <w:t>2</w:t>
      </w:r>
      <w:r w:rsidRPr="00782250">
        <w:rPr>
          <w:rFonts w:ascii="Times New Roman" w:eastAsia="Times New Roman" w:hAnsi="Times New Roman" w:cs="Times New Roman"/>
          <w:color w:val="000000"/>
          <w:sz w:val="27"/>
          <w:szCs w:val="27"/>
          <w:highlight w:val="green"/>
          <w:lang w:eastAsia="it-IT"/>
        </w:rPr>
        <w:t xml:space="preserve"> per </w:t>
      </w:r>
      <w:r w:rsidRPr="004B2BFD">
        <w:rPr>
          <w:rFonts w:ascii="Times New Roman" w:eastAsia="Times New Roman" w:hAnsi="Times New Roman" w:cs="Times New Roman"/>
          <w:color w:val="000000"/>
          <w:sz w:val="27"/>
          <w:szCs w:val="27"/>
          <w:highlight w:val="green"/>
          <w:lang w:eastAsia="it-IT"/>
        </w:rPr>
        <w:t xml:space="preserve">casi eccezionali </w:t>
      </w:r>
      <w:r w:rsidR="004B2BFD" w:rsidRPr="004B2BFD">
        <w:rPr>
          <w:rFonts w:ascii="Times New Roman" w:eastAsia="Times New Roman" w:hAnsi="Times New Roman" w:cs="Times New Roman"/>
          <w:color w:val="000000"/>
          <w:sz w:val="27"/>
          <w:szCs w:val="27"/>
          <w:highlight w:val="green"/>
          <w:lang w:eastAsia="it-IT"/>
        </w:rPr>
        <w:t xml:space="preserve">dovuti </w:t>
      </w:r>
      <w:r w:rsidR="004B2BFD" w:rsidRPr="004B2BFD">
        <w:rPr>
          <w:rFonts w:ascii="Georgia" w:hAnsi="Georgia"/>
          <w:color w:val="212529"/>
          <w:sz w:val="26"/>
          <w:szCs w:val="26"/>
          <w:highlight w:val="green"/>
          <w:shd w:val="clear" w:color="auto" w:fill="FFFFFF"/>
        </w:rPr>
        <w:t>ad assenze documentate e continuative e a situazioni legate all’attuale emergenza epidemiologica</w:t>
      </w:r>
      <w:r w:rsidR="004B2BFD" w:rsidRPr="0099122D">
        <w:rPr>
          <w:rFonts w:ascii="Times New Roman" w:eastAsia="Times New Roman" w:hAnsi="Times New Roman" w:cs="Times New Roman"/>
          <w:color w:val="000000"/>
          <w:sz w:val="27"/>
          <w:szCs w:val="27"/>
          <w:lang w:eastAsia="it-IT"/>
        </w:rPr>
        <w:t xml:space="preserve"> </w:t>
      </w:r>
    </w:p>
    <w:p w14:paraId="16301D78" w14:textId="32E8051E" w:rsidR="0099122D" w:rsidRPr="0099122D" w:rsidRDefault="0099122D" w:rsidP="004B2BFD">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a) ......................................;</w:t>
      </w:r>
    </w:p>
    <w:p w14:paraId="4EE74183" w14:textId="77777777" w:rsidR="0099122D" w:rsidRPr="0099122D" w:rsidRDefault="0099122D"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b) .....................................;</w:t>
      </w:r>
    </w:p>
    <w:p w14:paraId="18C90BEB" w14:textId="77777777" w:rsidR="0099122D" w:rsidRPr="0099122D" w:rsidRDefault="0099122D"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c) .....................................;</w:t>
      </w:r>
    </w:p>
    <w:p w14:paraId="511AA2F0" w14:textId="7DE53D0F" w:rsidR="00977A3F" w:rsidRDefault="0099122D" w:rsidP="00977A3F">
      <w:pPr>
        <w:spacing w:after="0" w:line="240" w:lineRule="auto"/>
        <w:jc w:val="both"/>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d).....................................;</w:t>
      </w:r>
      <w:r w:rsidRPr="0099122D">
        <w:rPr>
          <w:rFonts w:ascii="Times New Roman" w:eastAsia="Times New Roman" w:hAnsi="Times New Roman" w:cs="Times New Roman"/>
          <w:color w:val="000000"/>
          <w:sz w:val="27"/>
          <w:szCs w:val="27"/>
          <w:lang w:eastAsia="it-IT"/>
        </w:rPr>
        <w:br/>
      </w:r>
      <w:r w:rsidRPr="0099122D">
        <w:rPr>
          <w:rFonts w:ascii="Times New Roman" w:eastAsia="Times New Roman" w:hAnsi="Times New Roman" w:cs="Times New Roman"/>
          <w:color w:val="000000"/>
          <w:sz w:val="27"/>
          <w:szCs w:val="27"/>
          <w:lang w:eastAsia="it-IT"/>
        </w:rPr>
        <w:br/>
        <w:t xml:space="preserve">5. Il docente della disciplina propone il voto in base ai criteri indicati nel </w:t>
      </w:r>
      <w:r w:rsidRPr="009616C5">
        <w:rPr>
          <w:rFonts w:ascii="Times New Roman" w:eastAsia="Times New Roman" w:hAnsi="Times New Roman" w:cs="Times New Roman"/>
          <w:color w:val="000000"/>
          <w:sz w:val="27"/>
          <w:szCs w:val="27"/>
          <w:highlight w:val="green"/>
          <w:lang w:eastAsia="it-IT"/>
        </w:rPr>
        <w:t>P.T.O.F</w:t>
      </w:r>
      <w:r w:rsidRPr="0099122D">
        <w:rPr>
          <w:rFonts w:ascii="Times New Roman" w:eastAsia="Times New Roman" w:hAnsi="Times New Roman" w:cs="Times New Roman"/>
          <w:color w:val="000000"/>
          <w:sz w:val="27"/>
          <w:szCs w:val="27"/>
          <w:lang w:eastAsia="it-IT"/>
        </w:rPr>
        <w:t xml:space="preserve">., ad un giudizio motivato desunto dagli esiti di un congruo numero di prove effettuate durante l'ultimo quadrimestre, e sulla base di una valutazione complessiva dell'impegno, interesse e partecipazione dimostrati nell'intero percorso formativo. La proposta di voto tiene altresì conto delle valutazioni espresse in sede di scrutinio intermedio nonché dell'esito delle </w:t>
      </w:r>
      <w:r w:rsidRPr="0099122D">
        <w:rPr>
          <w:rFonts w:ascii="Times New Roman" w:eastAsia="Times New Roman" w:hAnsi="Times New Roman" w:cs="Times New Roman"/>
          <w:color w:val="000000"/>
          <w:sz w:val="27"/>
          <w:szCs w:val="27"/>
          <w:lang w:eastAsia="it-IT"/>
        </w:rPr>
        <w:lastRenderedPageBreak/>
        <w:t>verifiche relative ad eventuali iniziative di sostegno e ad interventi di recupero precedentemente</w:t>
      </w:r>
      <w:r w:rsidR="00977A3F">
        <w:rPr>
          <w:rFonts w:ascii="Times New Roman" w:eastAsia="Times New Roman" w:hAnsi="Times New Roman" w:cs="Times New Roman"/>
          <w:color w:val="000000"/>
          <w:sz w:val="27"/>
          <w:szCs w:val="27"/>
          <w:lang w:eastAsia="it-IT"/>
        </w:rPr>
        <w:t xml:space="preserve"> </w:t>
      </w:r>
      <w:r w:rsidRPr="0099122D">
        <w:rPr>
          <w:rFonts w:ascii="Times New Roman" w:eastAsia="Times New Roman" w:hAnsi="Times New Roman" w:cs="Times New Roman"/>
          <w:color w:val="000000"/>
          <w:sz w:val="27"/>
          <w:szCs w:val="27"/>
          <w:lang w:eastAsia="it-IT"/>
        </w:rPr>
        <w:t>effettuati.</w:t>
      </w:r>
    </w:p>
    <w:p w14:paraId="73DAFB3A" w14:textId="05E9A2A3" w:rsidR="0099122D" w:rsidRPr="0099122D" w:rsidRDefault="0099122D" w:rsidP="00977A3F">
      <w:pPr>
        <w:spacing w:after="0" w:line="240" w:lineRule="auto"/>
        <w:jc w:val="both"/>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br/>
        <w:t>6. Per gli studenti che in sede di scrutinio finale, presentino in una o più discipline valutazioni insufficienti, il consiglio di classe, sulla base dei criteri preventivamente stabiliti, procede ad una valutazione della possibilità dell'alunno di raggiungere gli obiettivi formativi e di contenuto propri delle discipline interessate entro il termine dell'anno scolastico, mediante lo studio personale svolto autonomamente o attraverso la frequenza di appositi interventi di recupero.</w:t>
      </w:r>
    </w:p>
    <w:p w14:paraId="7BFAAC9D" w14:textId="77777777" w:rsidR="00977A3F" w:rsidRDefault="0099122D" w:rsidP="00977A3F">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In tale caso il consiglio di classe rinvia la formulazione del giudizio finale e provvede, sulla base degli specifici bisogni formativi, a predisporre le attività di recupero (art. 6 O.M. n. 92 del 5/11/2007).</w:t>
      </w:r>
    </w:p>
    <w:p w14:paraId="32E4DD80" w14:textId="5ABCF41A" w:rsidR="0099122D" w:rsidRPr="0099122D" w:rsidRDefault="0099122D" w:rsidP="00977A3F">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br/>
        <w:t>7. Si procede invece al giudizio finale nei confronti degli studenti per i quali il consiglio di classe abbia espresso una valutazione positiva, anche a seguito degli interventi di recupero seguiti, nonché nei confronti degli studenti che presentino insufficienze tali da comportare un immediato giudizio di non promozione.</w:t>
      </w:r>
    </w:p>
    <w:p w14:paraId="1112540A" w14:textId="1B635412" w:rsidR="0099122D" w:rsidRPr="0099122D" w:rsidRDefault="0099122D" w:rsidP="00977A3F">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 xml:space="preserve">Il </w:t>
      </w:r>
      <w:r w:rsidRPr="009616C5">
        <w:rPr>
          <w:rFonts w:ascii="Times New Roman" w:eastAsia="Times New Roman" w:hAnsi="Times New Roman" w:cs="Times New Roman"/>
          <w:color w:val="000000"/>
          <w:sz w:val="27"/>
          <w:szCs w:val="27"/>
          <w:highlight w:val="green"/>
          <w:lang w:eastAsia="it-IT"/>
        </w:rPr>
        <w:t xml:space="preserve">coordinatore </w:t>
      </w:r>
      <w:r w:rsidR="00977A3F" w:rsidRPr="009616C5">
        <w:rPr>
          <w:rFonts w:ascii="Times New Roman" w:eastAsia="Times New Roman" w:hAnsi="Times New Roman" w:cs="Times New Roman"/>
          <w:color w:val="000000"/>
          <w:sz w:val="27"/>
          <w:szCs w:val="27"/>
          <w:highlight w:val="green"/>
          <w:lang w:eastAsia="it-IT"/>
        </w:rPr>
        <w:t xml:space="preserve">di classe </w:t>
      </w:r>
      <w:r w:rsidRPr="009616C5">
        <w:rPr>
          <w:rFonts w:ascii="Times New Roman" w:eastAsia="Times New Roman" w:hAnsi="Times New Roman" w:cs="Times New Roman"/>
          <w:color w:val="000000"/>
          <w:sz w:val="27"/>
          <w:szCs w:val="27"/>
          <w:highlight w:val="green"/>
          <w:lang w:eastAsia="it-IT"/>
        </w:rPr>
        <w:t>traccia</w:t>
      </w:r>
      <w:r w:rsidRPr="0099122D">
        <w:rPr>
          <w:rFonts w:ascii="Times New Roman" w:eastAsia="Times New Roman" w:hAnsi="Times New Roman" w:cs="Times New Roman"/>
          <w:color w:val="000000"/>
          <w:sz w:val="27"/>
          <w:szCs w:val="27"/>
          <w:lang w:eastAsia="it-IT"/>
        </w:rPr>
        <w:t xml:space="preserve"> un quadro complessivo della classe, in relazione ai seguenti ambiti:</w:t>
      </w:r>
    </w:p>
    <w:p w14:paraId="072EC3A0" w14:textId="77777777" w:rsidR="0099122D" w:rsidRPr="0099122D" w:rsidRDefault="0099122D"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a) Risultati acquisiti rispetto alla situazione di partenza: ................................................................</w:t>
      </w:r>
    </w:p>
    <w:p w14:paraId="28138940" w14:textId="77777777" w:rsidR="0099122D" w:rsidRPr="0099122D" w:rsidRDefault="0099122D"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b) Partecipazione al dialogo educativo: .........................................................................................</w:t>
      </w:r>
    </w:p>
    <w:p w14:paraId="1085119A" w14:textId="77777777" w:rsidR="0099122D" w:rsidRPr="0099122D" w:rsidRDefault="0099122D"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c) Frequenza: ................................................................................................................................</w:t>
      </w:r>
    </w:p>
    <w:p w14:paraId="5C010102" w14:textId="77777777" w:rsidR="0099122D" w:rsidRPr="009616C5" w:rsidRDefault="0099122D" w:rsidP="00977A3F">
      <w:pPr>
        <w:spacing w:before="100" w:beforeAutospacing="1" w:after="100" w:afterAutospacing="1" w:line="240" w:lineRule="auto"/>
        <w:jc w:val="both"/>
        <w:rPr>
          <w:rFonts w:ascii="Times New Roman" w:eastAsia="Times New Roman" w:hAnsi="Times New Roman" w:cs="Times New Roman"/>
          <w:color w:val="000000"/>
          <w:sz w:val="27"/>
          <w:szCs w:val="27"/>
          <w:highlight w:val="yellow"/>
          <w:lang w:eastAsia="it-IT"/>
        </w:rPr>
      </w:pPr>
      <w:r w:rsidRPr="009616C5">
        <w:rPr>
          <w:rFonts w:ascii="Times New Roman" w:eastAsia="Times New Roman" w:hAnsi="Times New Roman" w:cs="Times New Roman"/>
          <w:color w:val="000000"/>
          <w:sz w:val="27"/>
          <w:szCs w:val="27"/>
          <w:highlight w:val="yellow"/>
          <w:lang w:eastAsia="it-IT"/>
        </w:rPr>
        <w:t>Il consiglio valuta la situazione dei seguenti alunni con DSA ed esprime le seguenti considerazioni.</w:t>
      </w:r>
    </w:p>
    <w:tbl>
      <w:tblPr>
        <w:tblW w:w="5000" w:type="pct"/>
        <w:tblCellMar>
          <w:left w:w="0" w:type="dxa"/>
          <w:right w:w="0" w:type="dxa"/>
        </w:tblCellMar>
        <w:tblLook w:val="04A0" w:firstRow="1" w:lastRow="0" w:firstColumn="1" w:lastColumn="0" w:noHBand="0" w:noVBand="1"/>
      </w:tblPr>
      <w:tblGrid>
        <w:gridCol w:w="9618"/>
      </w:tblGrid>
      <w:tr w:rsidR="0099122D" w:rsidRPr="009616C5" w14:paraId="1DD1AF4E" w14:textId="77777777" w:rsidTr="0099122D">
        <w:trPr>
          <w:tblHeader/>
        </w:trPr>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2D908F2E" w14:textId="77777777" w:rsidR="0099122D" w:rsidRPr="009616C5" w:rsidRDefault="0099122D" w:rsidP="0099122D">
            <w:pPr>
              <w:spacing w:after="0" w:line="240" w:lineRule="auto"/>
              <w:jc w:val="center"/>
              <w:rPr>
                <w:rFonts w:ascii="Times New Roman" w:eastAsia="Times New Roman" w:hAnsi="Times New Roman" w:cs="Times New Roman"/>
                <w:sz w:val="24"/>
                <w:szCs w:val="24"/>
                <w:highlight w:val="yellow"/>
                <w:lang w:eastAsia="it-IT"/>
              </w:rPr>
            </w:pPr>
            <w:r w:rsidRPr="009616C5">
              <w:rPr>
                <w:rFonts w:ascii="Times New Roman" w:eastAsia="Times New Roman" w:hAnsi="Times New Roman" w:cs="Times New Roman"/>
                <w:b/>
                <w:bCs/>
                <w:sz w:val="24"/>
                <w:szCs w:val="24"/>
                <w:highlight w:val="yellow"/>
                <w:lang w:eastAsia="it-IT"/>
              </w:rPr>
              <w:t>Alunno</w:t>
            </w:r>
          </w:p>
        </w:tc>
      </w:tr>
      <w:tr w:rsidR="0099122D" w:rsidRPr="009616C5" w14:paraId="5C80A4DC"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103F03C7" w14:textId="77777777" w:rsidR="0099122D" w:rsidRPr="009616C5" w:rsidRDefault="0099122D" w:rsidP="0099122D">
            <w:pPr>
              <w:spacing w:after="0" w:line="240" w:lineRule="auto"/>
              <w:rPr>
                <w:rFonts w:ascii="Times New Roman" w:eastAsia="Times New Roman" w:hAnsi="Times New Roman" w:cs="Times New Roman"/>
                <w:sz w:val="24"/>
                <w:szCs w:val="24"/>
                <w:highlight w:val="yellow"/>
                <w:lang w:eastAsia="it-IT"/>
              </w:rPr>
            </w:pPr>
          </w:p>
        </w:tc>
      </w:tr>
    </w:tbl>
    <w:p w14:paraId="4E417545" w14:textId="7B42B3CA" w:rsidR="0099122D" w:rsidRPr="0099122D" w:rsidRDefault="0099122D" w:rsidP="00977A3F">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9616C5">
        <w:rPr>
          <w:rFonts w:ascii="Times New Roman" w:eastAsia="Times New Roman" w:hAnsi="Times New Roman" w:cs="Times New Roman"/>
          <w:color w:val="000000"/>
          <w:sz w:val="27"/>
          <w:szCs w:val="27"/>
          <w:highlight w:val="yellow"/>
          <w:lang w:eastAsia="it-IT"/>
        </w:rPr>
        <w:t>sulla base di quanto previsto dall'articolo 10 del D.P.R. 22/6/2009, n.122 e dal relativo DM n.5669 12 luglio 2011 di attuazione della Legge 8 ottobre 2010, n. 170, recante Nuove norme in materia di disturbi specifici di apprendimento in ambito scolastico  nonché dalle Linee Guida allegate al citato DM n. 5669/2011, il Consiglio di classe ha adottato le modalità didattiche e le forme di valutazione individuate nell'ambito dei percorsi didattici individualizzati e personalizzati, allegati al presente verbale.</w:t>
      </w:r>
      <w:r w:rsidR="009616C5">
        <w:rPr>
          <w:rFonts w:ascii="Times New Roman" w:eastAsia="Times New Roman" w:hAnsi="Times New Roman" w:cs="Times New Roman"/>
          <w:color w:val="000000"/>
          <w:sz w:val="27"/>
          <w:szCs w:val="27"/>
          <w:lang w:eastAsia="it-IT"/>
        </w:rPr>
        <w:t xml:space="preserve"> </w:t>
      </w:r>
      <w:r w:rsidR="009616C5" w:rsidRPr="009616C5">
        <w:rPr>
          <w:rFonts w:ascii="Times New Roman" w:eastAsia="Times New Roman" w:hAnsi="Times New Roman" w:cs="Times New Roman"/>
          <w:color w:val="000000"/>
          <w:sz w:val="27"/>
          <w:szCs w:val="27"/>
          <w:highlight w:val="yellow"/>
          <w:lang w:eastAsia="it-IT"/>
        </w:rPr>
        <w:t>[ELIMINARE SE NON RICORRE]</w:t>
      </w:r>
    </w:p>
    <w:p w14:paraId="403CC0BE" w14:textId="77777777" w:rsidR="0099122D" w:rsidRPr="0099122D" w:rsidRDefault="0099122D"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lastRenderedPageBreak/>
        <w:t>Si registrano le ulteriori dichiarazioni da parte di altri docenti del consiglio:</w:t>
      </w:r>
    </w:p>
    <w:p w14:paraId="75BB0958" w14:textId="77777777" w:rsidR="0099122D" w:rsidRPr="0099122D" w:rsidRDefault="0099122D"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w:t>
      </w:r>
    </w:p>
    <w:p w14:paraId="1197FD5B" w14:textId="48F83C07" w:rsidR="0099122D" w:rsidRDefault="0099122D" w:rsidP="00977A3F">
      <w:pPr>
        <w:spacing w:after="0" w:line="240" w:lineRule="auto"/>
        <w:jc w:val="both"/>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 Il voto di comportamento è assegnato dal Consiglio di Classe su proposta del coordinatore, motivando la decisione in rapporto ai criteri definiti dal Collegio docenti.</w:t>
      </w:r>
    </w:p>
    <w:p w14:paraId="7623A4E4" w14:textId="77777777" w:rsidR="009616C5" w:rsidRPr="0099122D" w:rsidRDefault="009616C5" w:rsidP="00977A3F">
      <w:pPr>
        <w:spacing w:after="0" w:line="240" w:lineRule="auto"/>
        <w:jc w:val="both"/>
        <w:rPr>
          <w:rFonts w:ascii="Times New Roman" w:eastAsia="Times New Roman" w:hAnsi="Times New Roman" w:cs="Times New Roman"/>
          <w:color w:val="000000"/>
          <w:sz w:val="27"/>
          <w:szCs w:val="27"/>
          <w:lang w:eastAsia="it-IT"/>
        </w:rPr>
      </w:pPr>
    </w:p>
    <w:tbl>
      <w:tblPr>
        <w:tblW w:w="5000" w:type="pct"/>
        <w:tblCellMar>
          <w:left w:w="0" w:type="dxa"/>
          <w:right w:w="0" w:type="dxa"/>
        </w:tblCellMar>
        <w:tblLook w:val="04A0" w:firstRow="1" w:lastRow="0" w:firstColumn="1" w:lastColumn="0" w:noHBand="0" w:noVBand="1"/>
      </w:tblPr>
      <w:tblGrid>
        <w:gridCol w:w="2235"/>
        <w:gridCol w:w="1581"/>
        <w:gridCol w:w="5802"/>
      </w:tblGrid>
      <w:tr w:rsidR="0099122D" w:rsidRPr="0099122D" w14:paraId="0A91F396" w14:textId="77777777" w:rsidTr="0099122D">
        <w:trPr>
          <w:tblHeader/>
        </w:trPr>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0EDF580A" w14:textId="77777777" w:rsidR="0099122D" w:rsidRPr="0099122D" w:rsidRDefault="0099122D" w:rsidP="0099122D">
            <w:pPr>
              <w:spacing w:after="0" w:line="240" w:lineRule="auto"/>
              <w:jc w:val="center"/>
              <w:rPr>
                <w:rFonts w:ascii="Times New Roman" w:eastAsia="Times New Roman" w:hAnsi="Times New Roman" w:cs="Times New Roman"/>
                <w:sz w:val="24"/>
                <w:szCs w:val="24"/>
                <w:lang w:eastAsia="it-IT"/>
              </w:rPr>
            </w:pPr>
            <w:r w:rsidRPr="0099122D">
              <w:rPr>
                <w:rFonts w:ascii="Times New Roman" w:eastAsia="Times New Roman" w:hAnsi="Times New Roman" w:cs="Times New Roman"/>
                <w:b/>
                <w:bCs/>
                <w:sz w:val="24"/>
                <w:szCs w:val="24"/>
                <w:lang w:eastAsia="it-IT"/>
              </w:rPr>
              <w:t>Alunno</w:t>
            </w:r>
          </w:p>
        </w:tc>
        <w:tc>
          <w:tcPr>
            <w:tcW w:w="0" w:type="auto"/>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29413227" w14:textId="77777777" w:rsidR="0099122D" w:rsidRPr="0099122D" w:rsidRDefault="0099122D" w:rsidP="0099122D">
            <w:pPr>
              <w:spacing w:after="0" w:line="240" w:lineRule="auto"/>
              <w:jc w:val="center"/>
              <w:rPr>
                <w:rFonts w:ascii="Times New Roman" w:eastAsia="Times New Roman" w:hAnsi="Times New Roman" w:cs="Times New Roman"/>
                <w:sz w:val="24"/>
                <w:szCs w:val="24"/>
                <w:lang w:eastAsia="it-IT"/>
              </w:rPr>
            </w:pPr>
            <w:r w:rsidRPr="0099122D">
              <w:rPr>
                <w:rFonts w:ascii="Times New Roman" w:eastAsia="Times New Roman" w:hAnsi="Times New Roman" w:cs="Times New Roman"/>
                <w:b/>
                <w:bCs/>
                <w:sz w:val="24"/>
                <w:szCs w:val="24"/>
                <w:lang w:eastAsia="it-IT"/>
              </w:rPr>
              <w:t>Voto</w:t>
            </w:r>
          </w:p>
        </w:tc>
        <w:tc>
          <w:tcPr>
            <w:tcW w:w="0" w:type="auto"/>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452DD6B0" w14:textId="77777777" w:rsidR="0099122D" w:rsidRPr="0099122D" w:rsidRDefault="0099122D" w:rsidP="0099122D">
            <w:pPr>
              <w:spacing w:after="0" w:line="240" w:lineRule="auto"/>
              <w:jc w:val="center"/>
              <w:rPr>
                <w:rFonts w:ascii="Times New Roman" w:eastAsia="Times New Roman" w:hAnsi="Times New Roman" w:cs="Times New Roman"/>
                <w:sz w:val="24"/>
                <w:szCs w:val="24"/>
                <w:lang w:eastAsia="it-IT"/>
              </w:rPr>
            </w:pPr>
            <w:r w:rsidRPr="0099122D">
              <w:rPr>
                <w:rFonts w:ascii="Times New Roman" w:eastAsia="Times New Roman" w:hAnsi="Times New Roman" w:cs="Times New Roman"/>
                <w:b/>
                <w:bCs/>
                <w:sz w:val="24"/>
                <w:szCs w:val="24"/>
                <w:lang w:eastAsia="it-IT"/>
              </w:rPr>
              <w:t>Motivazione/Giudizio</w:t>
            </w:r>
          </w:p>
        </w:tc>
      </w:tr>
      <w:tr w:rsidR="0099122D" w:rsidRPr="0099122D" w14:paraId="0D618C81"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1C3A6636"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76FD93F"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8EDFF21" w14:textId="77777777" w:rsidR="0099122D" w:rsidRPr="0099122D" w:rsidRDefault="0099122D" w:rsidP="0099122D">
            <w:pPr>
              <w:spacing w:after="0" w:line="240" w:lineRule="auto"/>
              <w:rPr>
                <w:rFonts w:ascii="Times New Roman" w:eastAsia="Times New Roman" w:hAnsi="Times New Roman" w:cs="Times New Roman"/>
                <w:sz w:val="20"/>
                <w:szCs w:val="20"/>
                <w:lang w:eastAsia="it-IT"/>
              </w:rPr>
            </w:pPr>
          </w:p>
        </w:tc>
      </w:tr>
      <w:tr w:rsidR="0099122D" w:rsidRPr="0099122D" w14:paraId="25C71BC5"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7257D979"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F3EE208"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A72161D" w14:textId="77777777" w:rsidR="0099122D" w:rsidRPr="0099122D" w:rsidRDefault="0099122D" w:rsidP="0099122D">
            <w:pPr>
              <w:spacing w:after="0" w:line="240" w:lineRule="auto"/>
              <w:rPr>
                <w:rFonts w:ascii="Times New Roman" w:eastAsia="Times New Roman" w:hAnsi="Times New Roman" w:cs="Times New Roman"/>
                <w:sz w:val="20"/>
                <w:szCs w:val="20"/>
                <w:lang w:eastAsia="it-IT"/>
              </w:rPr>
            </w:pPr>
          </w:p>
        </w:tc>
      </w:tr>
      <w:tr w:rsidR="0099122D" w:rsidRPr="0099122D" w14:paraId="39A2129A"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6281281C"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FECA852"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050205B8" w14:textId="77777777" w:rsidR="0099122D" w:rsidRPr="0099122D" w:rsidRDefault="0099122D" w:rsidP="0099122D">
            <w:pPr>
              <w:spacing w:after="0" w:line="240" w:lineRule="auto"/>
              <w:rPr>
                <w:rFonts w:ascii="Times New Roman" w:eastAsia="Times New Roman" w:hAnsi="Times New Roman" w:cs="Times New Roman"/>
                <w:sz w:val="20"/>
                <w:szCs w:val="20"/>
                <w:lang w:eastAsia="it-IT"/>
              </w:rPr>
            </w:pPr>
          </w:p>
        </w:tc>
      </w:tr>
      <w:tr w:rsidR="0099122D" w:rsidRPr="0099122D" w14:paraId="06B65666"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19B05E9C"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E2A5726"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95E036D" w14:textId="77777777" w:rsidR="0099122D" w:rsidRPr="0099122D" w:rsidRDefault="0099122D" w:rsidP="0099122D">
            <w:pPr>
              <w:spacing w:after="0" w:line="240" w:lineRule="auto"/>
              <w:rPr>
                <w:rFonts w:ascii="Times New Roman" w:eastAsia="Times New Roman" w:hAnsi="Times New Roman" w:cs="Times New Roman"/>
                <w:sz w:val="20"/>
                <w:szCs w:val="20"/>
                <w:lang w:eastAsia="it-IT"/>
              </w:rPr>
            </w:pPr>
          </w:p>
        </w:tc>
      </w:tr>
      <w:tr w:rsidR="0099122D" w:rsidRPr="0099122D" w14:paraId="7B4E11BA"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1C1D4CD1"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B18A586"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B92D6F9" w14:textId="77777777" w:rsidR="0099122D" w:rsidRPr="0099122D" w:rsidRDefault="0099122D" w:rsidP="0099122D">
            <w:pPr>
              <w:spacing w:after="0" w:line="240" w:lineRule="auto"/>
              <w:rPr>
                <w:rFonts w:ascii="Times New Roman" w:eastAsia="Times New Roman" w:hAnsi="Times New Roman" w:cs="Times New Roman"/>
                <w:sz w:val="20"/>
                <w:szCs w:val="20"/>
                <w:lang w:eastAsia="it-IT"/>
              </w:rPr>
            </w:pPr>
          </w:p>
        </w:tc>
      </w:tr>
      <w:tr w:rsidR="0099122D" w:rsidRPr="0099122D" w14:paraId="32A00D90"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7D0B15C3"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D4ECA29"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2AE4529" w14:textId="77777777" w:rsidR="0099122D" w:rsidRPr="0099122D" w:rsidRDefault="0099122D" w:rsidP="0099122D">
            <w:pPr>
              <w:spacing w:after="0" w:line="240" w:lineRule="auto"/>
              <w:rPr>
                <w:rFonts w:ascii="Times New Roman" w:eastAsia="Times New Roman" w:hAnsi="Times New Roman" w:cs="Times New Roman"/>
                <w:sz w:val="20"/>
                <w:szCs w:val="20"/>
                <w:lang w:eastAsia="it-IT"/>
              </w:rPr>
            </w:pPr>
          </w:p>
        </w:tc>
      </w:tr>
      <w:tr w:rsidR="0099122D" w:rsidRPr="0099122D" w14:paraId="109D657C"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413514B8"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C68B4A8"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7E75464" w14:textId="77777777" w:rsidR="0099122D" w:rsidRPr="0099122D" w:rsidRDefault="0099122D" w:rsidP="0099122D">
            <w:pPr>
              <w:spacing w:after="0" w:line="240" w:lineRule="auto"/>
              <w:rPr>
                <w:rFonts w:ascii="Times New Roman" w:eastAsia="Times New Roman" w:hAnsi="Times New Roman" w:cs="Times New Roman"/>
                <w:sz w:val="20"/>
                <w:szCs w:val="20"/>
                <w:lang w:eastAsia="it-IT"/>
              </w:rPr>
            </w:pPr>
          </w:p>
        </w:tc>
      </w:tr>
      <w:tr w:rsidR="0099122D" w:rsidRPr="0099122D" w14:paraId="4BD14CFC"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014B01C5"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58F8D20"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F25E50F" w14:textId="77777777" w:rsidR="0099122D" w:rsidRPr="0099122D" w:rsidRDefault="0099122D" w:rsidP="0099122D">
            <w:pPr>
              <w:spacing w:after="0" w:line="240" w:lineRule="auto"/>
              <w:rPr>
                <w:rFonts w:ascii="Times New Roman" w:eastAsia="Times New Roman" w:hAnsi="Times New Roman" w:cs="Times New Roman"/>
                <w:sz w:val="20"/>
                <w:szCs w:val="20"/>
                <w:lang w:eastAsia="it-IT"/>
              </w:rPr>
            </w:pPr>
          </w:p>
        </w:tc>
      </w:tr>
      <w:tr w:rsidR="0099122D" w:rsidRPr="0099122D" w14:paraId="07F40466"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378345E6"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21D670A"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D06C657" w14:textId="77777777" w:rsidR="0099122D" w:rsidRPr="0099122D" w:rsidRDefault="0099122D" w:rsidP="0099122D">
            <w:pPr>
              <w:spacing w:after="0" w:line="240" w:lineRule="auto"/>
              <w:rPr>
                <w:rFonts w:ascii="Times New Roman" w:eastAsia="Times New Roman" w:hAnsi="Times New Roman" w:cs="Times New Roman"/>
                <w:sz w:val="20"/>
                <w:szCs w:val="20"/>
                <w:lang w:eastAsia="it-IT"/>
              </w:rPr>
            </w:pPr>
          </w:p>
        </w:tc>
      </w:tr>
      <w:tr w:rsidR="0099122D" w:rsidRPr="0099122D" w14:paraId="6D6F8DF6"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37597C38"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EFF4EE6"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382D69A" w14:textId="77777777" w:rsidR="0099122D" w:rsidRPr="0099122D" w:rsidRDefault="0099122D" w:rsidP="0099122D">
            <w:pPr>
              <w:spacing w:after="0" w:line="240" w:lineRule="auto"/>
              <w:rPr>
                <w:rFonts w:ascii="Times New Roman" w:eastAsia="Times New Roman" w:hAnsi="Times New Roman" w:cs="Times New Roman"/>
                <w:sz w:val="20"/>
                <w:szCs w:val="20"/>
                <w:lang w:eastAsia="it-IT"/>
              </w:rPr>
            </w:pPr>
          </w:p>
        </w:tc>
      </w:tr>
      <w:tr w:rsidR="0099122D" w:rsidRPr="0099122D" w14:paraId="4E3177CE"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6BA60329"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AD43234"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996EDE7" w14:textId="77777777" w:rsidR="0099122D" w:rsidRPr="0099122D" w:rsidRDefault="0099122D" w:rsidP="0099122D">
            <w:pPr>
              <w:spacing w:after="0" w:line="240" w:lineRule="auto"/>
              <w:rPr>
                <w:rFonts w:ascii="Times New Roman" w:eastAsia="Times New Roman" w:hAnsi="Times New Roman" w:cs="Times New Roman"/>
                <w:sz w:val="20"/>
                <w:szCs w:val="20"/>
                <w:lang w:eastAsia="it-IT"/>
              </w:rPr>
            </w:pPr>
          </w:p>
        </w:tc>
      </w:tr>
    </w:tbl>
    <w:p w14:paraId="0B75F1AE" w14:textId="5395DDB0" w:rsidR="00A50F60" w:rsidRPr="002A2FE1" w:rsidRDefault="00A50F60" w:rsidP="00A50F60">
      <w:pPr>
        <w:pBdr>
          <w:top w:val="nil"/>
          <w:left w:val="nil"/>
          <w:bottom w:val="nil"/>
          <w:right w:val="nil"/>
          <w:between w:val="nil"/>
        </w:pBdr>
        <w:rPr>
          <w:rFonts w:ascii="Times" w:eastAsia="Times" w:hAnsi="Times" w:cs="Times"/>
          <w:sz w:val="24"/>
          <w:szCs w:val="24"/>
          <w:highlight w:val="green"/>
        </w:rPr>
      </w:pPr>
      <w:r w:rsidRPr="002A2FE1">
        <w:rPr>
          <w:rFonts w:ascii="Times" w:eastAsia="Times" w:hAnsi="Times" w:cs="Times"/>
          <w:sz w:val="24"/>
          <w:szCs w:val="24"/>
          <w:highlight w:val="green"/>
        </w:rPr>
        <w:t xml:space="preserve">Il voto in Educazione Civica </w:t>
      </w:r>
      <w:r>
        <w:rPr>
          <w:rFonts w:ascii="Times" w:eastAsia="Times" w:hAnsi="Times" w:cs="Times"/>
          <w:sz w:val="24"/>
          <w:szCs w:val="24"/>
          <w:highlight w:val="green"/>
        </w:rPr>
        <w:t>è</w:t>
      </w:r>
      <w:r w:rsidRPr="002A2FE1">
        <w:rPr>
          <w:rFonts w:ascii="Times" w:eastAsia="Times" w:hAnsi="Times" w:cs="Times"/>
          <w:sz w:val="24"/>
          <w:szCs w:val="24"/>
          <w:highlight w:val="green"/>
        </w:rPr>
        <w:t xml:space="preserve"> assegnato dal Consiglio di Classe su proposta del referente prof. ________ in base alla </w:t>
      </w:r>
      <w:r w:rsidRPr="002A2FE1">
        <w:rPr>
          <w:rFonts w:ascii="Times" w:eastAsia="Times" w:hAnsi="Times" w:cs="Times"/>
          <w:color w:val="000000"/>
          <w:sz w:val="24"/>
          <w:szCs w:val="24"/>
          <w:highlight w:val="green"/>
        </w:rPr>
        <w:t>rubrica di valutazione approvata dal collegio dei docenti nella seduta del</w:t>
      </w:r>
      <w:r>
        <w:rPr>
          <w:rFonts w:ascii="Times" w:eastAsia="Times" w:hAnsi="Times" w:cs="Times"/>
          <w:color w:val="000000"/>
          <w:sz w:val="24"/>
          <w:szCs w:val="24"/>
          <w:highlight w:val="green"/>
        </w:rPr>
        <w:t xml:space="preserve"> </w:t>
      </w:r>
      <w:r w:rsidR="00437F40">
        <w:rPr>
          <w:rFonts w:ascii="Times" w:eastAsia="Times" w:hAnsi="Times" w:cs="Times"/>
          <w:color w:val="000000"/>
          <w:sz w:val="24"/>
          <w:szCs w:val="24"/>
          <w:highlight w:val="green"/>
        </w:rPr>
        <w:t>7</w:t>
      </w:r>
      <w:r w:rsidRPr="002A2FE1">
        <w:rPr>
          <w:rFonts w:ascii="Times" w:eastAsia="Times" w:hAnsi="Times" w:cs="Times"/>
          <w:color w:val="000000"/>
          <w:sz w:val="24"/>
          <w:szCs w:val="24"/>
          <w:highlight w:val="green"/>
        </w:rPr>
        <w:t>/</w:t>
      </w:r>
      <w:r w:rsidR="00437F40">
        <w:rPr>
          <w:rFonts w:ascii="Times" w:eastAsia="Times" w:hAnsi="Times" w:cs="Times"/>
          <w:color w:val="000000"/>
          <w:sz w:val="24"/>
          <w:szCs w:val="24"/>
          <w:highlight w:val="green"/>
        </w:rPr>
        <w:t>0</w:t>
      </w:r>
      <w:r w:rsidRPr="002A2FE1">
        <w:rPr>
          <w:rFonts w:ascii="Times" w:eastAsia="Times" w:hAnsi="Times" w:cs="Times"/>
          <w:color w:val="000000"/>
          <w:sz w:val="24"/>
          <w:szCs w:val="24"/>
          <w:highlight w:val="green"/>
        </w:rPr>
        <w:t>1/202</w:t>
      </w:r>
      <w:r w:rsidR="00437F40">
        <w:rPr>
          <w:rFonts w:ascii="Times" w:eastAsia="Times" w:hAnsi="Times" w:cs="Times"/>
          <w:color w:val="000000"/>
          <w:sz w:val="24"/>
          <w:szCs w:val="24"/>
          <w:highlight w:val="green"/>
        </w:rPr>
        <w:t>2</w:t>
      </w:r>
    </w:p>
    <w:p w14:paraId="2A1BE6E7" w14:textId="77777777" w:rsidR="00A50F60" w:rsidRDefault="00A50F60"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p>
    <w:p w14:paraId="5ACDFF36" w14:textId="755DCA04" w:rsidR="0099122D" w:rsidRPr="0099122D" w:rsidRDefault="0099122D"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Relativamente alla situazione delle carenze riferita alla frazione temporale precedente, gli studenti di seguito elencati hanno recuperato le discipline indicate:</w:t>
      </w:r>
    </w:p>
    <w:tbl>
      <w:tblPr>
        <w:tblW w:w="5000" w:type="pct"/>
        <w:tblCellMar>
          <w:left w:w="0" w:type="dxa"/>
          <w:right w:w="0" w:type="dxa"/>
        </w:tblCellMar>
        <w:tblLook w:val="04A0" w:firstRow="1" w:lastRow="0" w:firstColumn="1" w:lastColumn="0" w:noHBand="0" w:noVBand="1"/>
      </w:tblPr>
      <w:tblGrid>
        <w:gridCol w:w="2623"/>
        <w:gridCol w:w="6995"/>
      </w:tblGrid>
      <w:tr w:rsidR="0099122D" w:rsidRPr="0099122D" w14:paraId="72116534" w14:textId="77777777" w:rsidTr="0099122D">
        <w:trPr>
          <w:tblHeader/>
        </w:trPr>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2BC4B19B" w14:textId="77777777" w:rsidR="0099122D" w:rsidRPr="0099122D" w:rsidRDefault="0099122D" w:rsidP="0099122D">
            <w:pPr>
              <w:spacing w:after="0" w:line="240" w:lineRule="auto"/>
              <w:jc w:val="center"/>
              <w:rPr>
                <w:rFonts w:ascii="Times New Roman" w:eastAsia="Times New Roman" w:hAnsi="Times New Roman" w:cs="Times New Roman"/>
                <w:sz w:val="24"/>
                <w:szCs w:val="24"/>
                <w:lang w:eastAsia="it-IT"/>
              </w:rPr>
            </w:pPr>
            <w:r w:rsidRPr="0099122D">
              <w:rPr>
                <w:rFonts w:ascii="Times New Roman" w:eastAsia="Times New Roman" w:hAnsi="Times New Roman" w:cs="Times New Roman"/>
                <w:b/>
                <w:bCs/>
                <w:sz w:val="24"/>
                <w:szCs w:val="24"/>
                <w:lang w:eastAsia="it-IT"/>
              </w:rPr>
              <w:t>Alunno</w:t>
            </w:r>
          </w:p>
        </w:tc>
        <w:tc>
          <w:tcPr>
            <w:tcW w:w="0" w:type="auto"/>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33DE4BDE" w14:textId="77777777" w:rsidR="0099122D" w:rsidRPr="0099122D" w:rsidRDefault="0099122D" w:rsidP="0099122D">
            <w:pPr>
              <w:spacing w:after="0" w:line="240" w:lineRule="auto"/>
              <w:jc w:val="center"/>
              <w:rPr>
                <w:rFonts w:ascii="Times New Roman" w:eastAsia="Times New Roman" w:hAnsi="Times New Roman" w:cs="Times New Roman"/>
                <w:sz w:val="24"/>
                <w:szCs w:val="24"/>
                <w:lang w:eastAsia="it-IT"/>
              </w:rPr>
            </w:pPr>
            <w:r w:rsidRPr="0099122D">
              <w:rPr>
                <w:rFonts w:ascii="Times New Roman" w:eastAsia="Times New Roman" w:hAnsi="Times New Roman" w:cs="Times New Roman"/>
                <w:b/>
                <w:bCs/>
                <w:sz w:val="24"/>
                <w:szCs w:val="24"/>
                <w:lang w:eastAsia="it-IT"/>
              </w:rPr>
              <w:t>Discipline con carenze</w:t>
            </w:r>
          </w:p>
        </w:tc>
      </w:tr>
      <w:tr w:rsidR="0099122D" w:rsidRPr="0099122D" w14:paraId="5F4BDBCC"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206468C4"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713D7D5"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p>
        </w:tc>
      </w:tr>
      <w:tr w:rsidR="0099122D" w:rsidRPr="0099122D" w14:paraId="2565E0E2"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7C3BFDA4"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47E894C"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r>
      <w:tr w:rsidR="0099122D" w:rsidRPr="0099122D" w14:paraId="6651C501"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50710163"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A4F1127"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r>
      <w:tr w:rsidR="0099122D" w:rsidRPr="0099122D" w14:paraId="3A357048"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69FFAE46"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0CD9763"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r>
      <w:tr w:rsidR="0099122D" w:rsidRPr="0099122D" w14:paraId="4DECF9D8"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2F21404A"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9AC3153"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r>
      <w:tr w:rsidR="0099122D" w:rsidRPr="0099122D" w14:paraId="6E293FAF"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1739B241"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B7838D7"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p>
        </w:tc>
      </w:tr>
      <w:tr w:rsidR="0099122D" w:rsidRPr="0099122D" w14:paraId="3E1C6AB5"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3F7D0387"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9FD1BB3"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p>
        </w:tc>
      </w:tr>
      <w:tr w:rsidR="0099122D" w:rsidRPr="0099122D" w14:paraId="5A375880"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633682EF"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lastRenderedPageBreak/>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3D49FB38"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p>
        </w:tc>
      </w:tr>
      <w:tr w:rsidR="0099122D" w:rsidRPr="0099122D" w14:paraId="0A059D8F"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184B1971"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41BCFF5"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p>
        </w:tc>
      </w:tr>
      <w:tr w:rsidR="0099122D" w:rsidRPr="0099122D" w14:paraId="7EFEB734"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147A293B"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D8C6B57"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p>
        </w:tc>
      </w:tr>
      <w:tr w:rsidR="0099122D" w:rsidRPr="0099122D" w14:paraId="064F196A" w14:textId="77777777" w:rsidTr="0099122D">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0CC7347D"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13556C8"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p>
        </w:tc>
      </w:tr>
    </w:tbl>
    <w:p w14:paraId="238EBA6C" w14:textId="77777777" w:rsidR="0099122D" w:rsidRPr="0099122D" w:rsidRDefault="0099122D" w:rsidP="00977A3F">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Dopo ampia discussione, tenuto conto dei criteri deliberati dal Collegio docenti e dei giudizi emersi da un congruo numero di verifiche, il Consiglio prende in esame per ciascuna disciplina le proposte di voto e le discute prima di assegnare il voto definitivo.</w:t>
      </w:r>
    </w:p>
    <w:p w14:paraId="35927C94" w14:textId="77777777" w:rsidR="0099122D" w:rsidRPr="0099122D" w:rsidRDefault="0099122D" w:rsidP="00977A3F">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Sono assegnati </w:t>
      </w:r>
      <w:r w:rsidRPr="0099122D">
        <w:rPr>
          <w:rFonts w:ascii="Times New Roman" w:eastAsia="Times New Roman" w:hAnsi="Times New Roman" w:cs="Times New Roman"/>
          <w:b/>
          <w:bCs/>
          <w:color w:val="000000"/>
          <w:sz w:val="27"/>
          <w:szCs w:val="27"/>
          <w:u w:val="single"/>
          <w:lang w:eastAsia="it-IT"/>
        </w:rPr>
        <w:t>all’unanimità</w:t>
      </w:r>
      <w:r w:rsidRPr="0099122D">
        <w:rPr>
          <w:rFonts w:ascii="Times New Roman" w:eastAsia="Times New Roman" w:hAnsi="Times New Roman" w:cs="Times New Roman"/>
          <w:color w:val="000000"/>
          <w:sz w:val="27"/>
          <w:szCs w:val="27"/>
          <w:lang w:eastAsia="it-IT"/>
        </w:rPr>
        <w:t> del Consiglio i seguenti voti di profitto per i seguenti alunni.</w:t>
      </w:r>
    </w:p>
    <w:p w14:paraId="62A7FC4A" w14:textId="77777777" w:rsidR="0099122D" w:rsidRPr="0099122D" w:rsidRDefault="0099122D"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bookmarkStart w:id="5" w:name="_Hlk73009574"/>
      <w:r w:rsidRPr="0099122D">
        <w:rPr>
          <w:rFonts w:ascii="Times New Roman" w:eastAsia="Times New Roman" w:hAnsi="Times New Roman" w:cs="Times New Roman"/>
          <w:color w:val="000000"/>
          <w:sz w:val="27"/>
          <w:szCs w:val="27"/>
          <w:lang w:eastAsia="it-IT"/>
        </w:rPr>
        <w:t>Risultano </w:t>
      </w:r>
      <w:r w:rsidRPr="0099122D">
        <w:rPr>
          <w:rFonts w:ascii="Times New Roman" w:eastAsia="Times New Roman" w:hAnsi="Times New Roman" w:cs="Times New Roman"/>
          <w:b/>
          <w:bCs/>
          <w:color w:val="000000"/>
          <w:sz w:val="27"/>
          <w:szCs w:val="27"/>
          <w:lang w:eastAsia="it-IT"/>
        </w:rPr>
        <w:t>ammessi alla classe successiva </w:t>
      </w:r>
      <w:r w:rsidRPr="0099122D">
        <w:rPr>
          <w:rFonts w:ascii="Times New Roman" w:eastAsia="Times New Roman" w:hAnsi="Times New Roman" w:cs="Times New Roman"/>
          <w:color w:val="000000"/>
          <w:sz w:val="27"/>
          <w:szCs w:val="27"/>
          <w:lang w:eastAsia="it-IT"/>
        </w:rPr>
        <w:t>gli studenti con esito positivo come indicato in </w:t>
      </w:r>
      <w:r w:rsidRPr="0099122D">
        <w:rPr>
          <w:rFonts w:ascii="Times New Roman" w:eastAsia="Times New Roman" w:hAnsi="Times New Roman" w:cs="Times New Roman"/>
          <w:b/>
          <w:bCs/>
          <w:color w:val="000000"/>
          <w:sz w:val="27"/>
          <w:szCs w:val="27"/>
          <w:lang w:eastAsia="it-IT"/>
        </w:rPr>
        <w:t>Allegato B</w:t>
      </w:r>
      <w:r w:rsidRPr="0099122D">
        <w:rPr>
          <w:rFonts w:ascii="Times New Roman" w:eastAsia="Times New Roman" w:hAnsi="Times New Roman" w:cs="Times New Roman"/>
          <w:color w:val="000000"/>
          <w:sz w:val="27"/>
          <w:szCs w:val="27"/>
          <w:lang w:eastAsia="it-IT"/>
        </w:rPr>
        <w:t>.</w:t>
      </w:r>
      <w:bookmarkEnd w:id="5"/>
    </w:p>
    <w:p w14:paraId="61869872" w14:textId="77777777" w:rsidR="0099122D" w:rsidRPr="0099122D" w:rsidRDefault="0099122D" w:rsidP="00977A3F">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Si delibera la </w:t>
      </w:r>
      <w:r w:rsidRPr="0099122D">
        <w:rPr>
          <w:rFonts w:ascii="Times New Roman" w:eastAsia="Times New Roman" w:hAnsi="Times New Roman" w:cs="Times New Roman"/>
          <w:b/>
          <w:bCs/>
          <w:color w:val="000000"/>
          <w:sz w:val="27"/>
          <w:szCs w:val="27"/>
          <w:lang w:eastAsia="it-IT"/>
        </w:rPr>
        <w:t>SOSPENSIONE DEL GIUDIZIO</w:t>
      </w:r>
      <w:r w:rsidRPr="0099122D">
        <w:rPr>
          <w:rFonts w:ascii="Times New Roman" w:eastAsia="Times New Roman" w:hAnsi="Times New Roman" w:cs="Times New Roman"/>
          <w:color w:val="000000"/>
          <w:sz w:val="27"/>
          <w:szCs w:val="27"/>
          <w:lang w:eastAsia="it-IT"/>
        </w:rPr>
        <w:t> per gli studenti </w:t>
      </w:r>
      <w:r w:rsidRPr="0099122D">
        <w:rPr>
          <w:rFonts w:ascii="Times New Roman" w:eastAsia="Times New Roman" w:hAnsi="Times New Roman" w:cs="Times New Roman"/>
          <w:b/>
          <w:bCs/>
          <w:color w:val="000000"/>
          <w:sz w:val="27"/>
          <w:szCs w:val="27"/>
          <w:lang w:eastAsia="it-IT"/>
        </w:rPr>
        <w:t>che</w:t>
      </w:r>
      <w:r w:rsidRPr="0099122D">
        <w:rPr>
          <w:rFonts w:ascii="Times New Roman" w:eastAsia="Times New Roman" w:hAnsi="Times New Roman" w:cs="Times New Roman"/>
          <w:color w:val="000000"/>
          <w:sz w:val="27"/>
          <w:szCs w:val="27"/>
          <w:lang w:eastAsia="it-IT"/>
        </w:rPr>
        <w:t> </w:t>
      </w:r>
      <w:r w:rsidRPr="0099122D">
        <w:rPr>
          <w:rFonts w:ascii="Times New Roman" w:eastAsia="Times New Roman" w:hAnsi="Times New Roman" w:cs="Times New Roman"/>
          <w:b/>
          <w:bCs/>
          <w:color w:val="000000"/>
          <w:sz w:val="27"/>
          <w:szCs w:val="27"/>
          <w:lang w:eastAsia="it-IT"/>
        </w:rPr>
        <w:t>hanno riportato valutazioni insufficienti in una o più discipline (vedi Allegato b)</w:t>
      </w:r>
      <w:r w:rsidRPr="0099122D">
        <w:rPr>
          <w:rFonts w:ascii="Times New Roman" w:eastAsia="Times New Roman" w:hAnsi="Times New Roman" w:cs="Times New Roman"/>
          <w:color w:val="000000"/>
          <w:sz w:val="27"/>
          <w:szCs w:val="27"/>
          <w:lang w:eastAsia="it-IT"/>
        </w:rPr>
        <w:t>, in quanto il Consiglio di Classe valuta la loro possibilità di raggiungere gli obiettivi formativi e di contenuto propri delle discipline interessate entro il termine dell'anno scolastico, mediante lo studio personale svolto autonomamente o attraverso la frequenza degli appositi corsi di recupero che saranno attivati dalla scuola sulla base della delibera assunta dal Collegio dei Docenti.</w:t>
      </w:r>
    </w:p>
    <w:p w14:paraId="03932708" w14:textId="77777777" w:rsidR="0099122D" w:rsidRPr="0099122D" w:rsidRDefault="0099122D"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Il Consiglio di Classe pertanto non procede all'approvazione dei voti proposti e rinvia la formulazione del giudizio finale.</w:t>
      </w:r>
    </w:p>
    <w:p w14:paraId="3B65D743" w14:textId="77777777" w:rsidR="0099122D" w:rsidRPr="0099122D" w:rsidRDefault="0099122D"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Alla famiglia sono comunicate le decisioni assunte dal Consiglio di classe, le specifiche carenze rilevate e i seguenti voti proposti per ogni disciplina nella quale lo studente non abbia raggiunto la sufficienza.</w:t>
      </w:r>
    </w:p>
    <w:tbl>
      <w:tblPr>
        <w:tblW w:w="5000" w:type="pct"/>
        <w:tblCellMar>
          <w:left w:w="0" w:type="dxa"/>
          <w:right w:w="0" w:type="dxa"/>
        </w:tblCellMar>
        <w:tblLook w:val="04A0" w:firstRow="1" w:lastRow="0" w:firstColumn="1" w:lastColumn="0" w:noHBand="0" w:noVBand="1"/>
      </w:tblPr>
      <w:tblGrid>
        <w:gridCol w:w="4223"/>
        <w:gridCol w:w="5395"/>
      </w:tblGrid>
      <w:tr w:rsidR="0099122D" w:rsidRPr="0099122D" w14:paraId="549D6D21" w14:textId="77777777" w:rsidTr="0099122D">
        <w:trPr>
          <w:tblHeader/>
        </w:trPr>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4CFFFBA8" w14:textId="77777777" w:rsidR="0099122D" w:rsidRPr="0099122D" w:rsidRDefault="0099122D" w:rsidP="0099122D">
            <w:pPr>
              <w:spacing w:after="0" w:line="240" w:lineRule="auto"/>
              <w:jc w:val="center"/>
              <w:rPr>
                <w:rFonts w:ascii="Times New Roman" w:eastAsia="Times New Roman" w:hAnsi="Times New Roman" w:cs="Times New Roman"/>
                <w:sz w:val="24"/>
                <w:szCs w:val="24"/>
                <w:lang w:eastAsia="it-IT"/>
              </w:rPr>
            </w:pPr>
            <w:r w:rsidRPr="0099122D">
              <w:rPr>
                <w:rFonts w:ascii="Times New Roman" w:eastAsia="Times New Roman" w:hAnsi="Times New Roman" w:cs="Times New Roman"/>
                <w:b/>
                <w:bCs/>
                <w:sz w:val="24"/>
                <w:szCs w:val="24"/>
                <w:lang w:eastAsia="it-IT"/>
              </w:rPr>
              <w:t>Alunno</w:t>
            </w:r>
          </w:p>
        </w:tc>
        <w:tc>
          <w:tcPr>
            <w:tcW w:w="0" w:type="auto"/>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13663F77" w14:textId="77777777" w:rsidR="0099122D" w:rsidRPr="0099122D" w:rsidRDefault="0099122D" w:rsidP="0099122D">
            <w:pPr>
              <w:spacing w:after="0" w:line="240" w:lineRule="auto"/>
              <w:jc w:val="center"/>
              <w:rPr>
                <w:rFonts w:ascii="Times New Roman" w:eastAsia="Times New Roman" w:hAnsi="Times New Roman" w:cs="Times New Roman"/>
                <w:sz w:val="24"/>
                <w:szCs w:val="24"/>
                <w:lang w:eastAsia="it-IT"/>
              </w:rPr>
            </w:pPr>
            <w:r w:rsidRPr="0099122D">
              <w:rPr>
                <w:rFonts w:ascii="Times New Roman" w:eastAsia="Times New Roman" w:hAnsi="Times New Roman" w:cs="Times New Roman"/>
                <w:b/>
                <w:bCs/>
                <w:sz w:val="24"/>
                <w:szCs w:val="24"/>
                <w:lang w:eastAsia="it-IT"/>
              </w:rPr>
              <w:t>Discipline</w:t>
            </w:r>
          </w:p>
        </w:tc>
      </w:tr>
    </w:tbl>
    <w:p w14:paraId="12379AEA" w14:textId="283B5F70" w:rsidR="0099122D" w:rsidRPr="0099122D" w:rsidRDefault="0099122D"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Il Consiglio delibera l'esclusione dallo scrutinio finale e la conseguente </w:t>
      </w:r>
      <w:r w:rsidRPr="0099122D">
        <w:rPr>
          <w:rFonts w:ascii="Times New Roman" w:eastAsia="Times New Roman" w:hAnsi="Times New Roman" w:cs="Times New Roman"/>
          <w:b/>
          <w:bCs/>
          <w:color w:val="000000"/>
          <w:sz w:val="27"/>
          <w:szCs w:val="27"/>
          <w:lang w:eastAsia="it-IT"/>
        </w:rPr>
        <w:t>NON AMMISSIONE ALLA CLASSE SUCCESSIVA</w:t>
      </w:r>
      <w:r w:rsidRPr="0099122D">
        <w:rPr>
          <w:rFonts w:ascii="Times New Roman" w:eastAsia="Times New Roman" w:hAnsi="Times New Roman" w:cs="Times New Roman"/>
          <w:color w:val="000000"/>
          <w:sz w:val="27"/>
          <w:szCs w:val="27"/>
          <w:lang w:eastAsia="it-IT"/>
        </w:rPr>
        <w:t> </w:t>
      </w:r>
      <w:r w:rsidR="00A6522B" w:rsidRPr="0099122D">
        <w:rPr>
          <w:rFonts w:ascii="Times New Roman" w:eastAsia="Times New Roman" w:hAnsi="Times New Roman" w:cs="Times New Roman"/>
          <w:color w:val="000000"/>
          <w:sz w:val="27"/>
          <w:szCs w:val="27"/>
          <w:lang w:eastAsia="it-IT"/>
        </w:rPr>
        <w:t xml:space="preserve"> </w:t>
      </w:r>
      <w:r w:rsidRPr="0099122D">
        <w:rPr>
          <w:rFonts w:ascii="Times New Roman" w:eastAsia="Times New Roman" w:hAnsi="Times New Roman" w:cs="Times New Roman"/>
          <w:color w:val="000000"/>
          <w:sz w:val="27"/>
          <w:szCs w:val="27"/>
          <w:lang w:eastAsia="it-IT"/>
        </w:rPr>
        <w:t>per i seguenti studenti</w:t>
      </w:r>
    </w:p>
    <w:tbl>
      <w:tblPr>
        <w:tblW w:w="5000" w:type="pct"/>
        <w:tblCellMar>
          <w:left w:w="0" w:type="dxa"/>
          <w:right w:w="0" w:type="dxa"/>
        </w:tblCellMar>
        <w:tblLook w:val="04A0" w:firstRow="1" w:lastRow="0" w:firstColumn="1" w:lastColumn="0" w:noHBand="0" w:noVBand="1"/>
      </w:tblPr>
      <w:tblGrid>
        <w:gridCol w:w="2979"/>
        <w:gridCol w:w="6639"/>
      </w:tblGrid>
      <w:tr w:rsidR="0099122D" w:rsidRPr="0099122D" w14:paraId="57CE8EF1" w14:textId="77777777" w:rsidTr="0099122D">
        <w:trPr>
          <w:tblHeader/>
        </w:trPr>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7A3EB1FC" w14:textId="77777777" w:rsidR="0099122D" w:rsidRPr="0099122D" w:rsidRDefault="0099122D" w:rsidP="0099122D">
            <w:pPr>
              <w:spacing w:after="0" w:line="240" w:lineRule="auto"/>
              <w:jc w:val="center"/>
              <w:rPr>
                <w:rFonts w:ascii="Times New Roman" w:eastAsia="Times New Roman" w:hAnsi="Times New Roman" w:cs="Times New Roman"/>
                <w:sz w:val="24"/>
                <w:szCs w:val="24"/>
                <w:lang w:eastAsia="it-IT"/>
              </w:rPr>
            </w:pPr>
            <w:r w:rsidRPr="0099122D">
              <w:rPr>
                <w:rFonts w:ascii="Times New Roman" w:eastAsia="Times New Roman" w:hAnsi="Times New Roman" w:cs="Times New Roman"/>
                <w:b/>
                <w:bCs/>
                <w:sz w:val="24"/>
                <w:szCs w:val="24"/>
                <w:lang w:eastAsia="it-IT"/>
              </w:rPr>
              <w:t>Alunno</w:t>
            </w:r>
          </w:p>
        </w:tc>
        <w:tc>
          <w:tcPr>
            <w:tcW w:w="0" w:type="auto"/>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523F0C7A" w14:textId="77777777" w:rsidR="0099122D" w:rsidRPr="0099122D" w:rsidRDefault="0099122D" w:rsidP="0099122D">
            <w:pPr>
              <w:spacing w:after="0" w:line="240" w:lineRule="auto"/>
              <w:jc w:val="center"/>
              <w:rPr>
                <w:rFonts w:ascii="Times New Roman" w:eastAsia="Times New Roman" w:hAnsi="Times New Roman" w:cs="Times New Roman"/>
                <w:sz w:val="24"/>
                <w:szCs w:val="24"/>
                <w:lang w:eastAsia="it-IT"/>
              </w:rPr>
            </w:pPr>
            <w:r w:rsidRPr="0099122D">
              <w:rPr>
                <w:rFonts w:ascii="Times New Roman" w:eastAsia="Times New Roman" w:hAnsi="Times New Roman" w:cs="Times New Roman"/>
                <w:b/>
                <w:bCs/>
                <w:sz w:val="24"/>
                <w:szCs w:val="24"/>
                <w:lang w:eastAsia="it-IT"/>
              </w:rPr>
              <w:t>Totale ore assenza</w:t>
            </w:r>
          </w:p>
        </w:tc>
      </w:tr>
    </w:tbl>
    <w:p w14:paraId="2A4E9F99" w14:textId="77777777" w:rsidR="0099122D" w:rsidRPr="0099122D" w:rsidRDefault="0099122D"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che non hanno raggiunto la frequenza di almeno tre quarti dell'orario annuale personalizzato, come previsto dall'art. 14 comma 7 del </w:t>
      </w:r>
      <w:r w:rsidRPr="0099122D">
        <w:rPr>
          <w:rFonts w:ascii="Times New Roman" w:eastAsia="Times New Roman" w:hAnsi="Times New Roman" w:cs="Times New Roman"/>
          <w:i/>
          <w:iCs/>
          <w:color w:val="000000"/>
          <w:sz w:val="27"/>
          <w:szCs w:val="27"/>
          <w:lang w:eastAsia="it-IT"/>
        </w:rPr>
        <w:t>DPR 22 giugno 2009 n. 122.</w:t>
      </w:r>
    </w:p>
    <w:p w14:paraId="254D8793" w14:textId="1497D8CB" w:rsidR="0099122D" w:rsidRPr="00A6522B" w:rsidRDefault="0099122D" w:rsidP="0099122D">
      <w:pPr>
        <w:spacing w:before="100" w:beforeAutospacing="1" w:after="100" w:afterAutospacing="1" w:line="240" w:lineRule="auto"/>
        <w:rPr>
          <w:rFonts w:ascii="Times New Roman" w:eastAsia="Times New Roman" w:hAnsi="Times New Roman" w:cs="Times New Roman"/>
          <w:b/>
          <w:bCs/>
          <w:color w:val="000000"/>
          <w:sz w:val="27"/>
          <w:szCs w:val="27"/>
          <w:lang w:eastAsia="it-IT"/>
        </w:rPr>
      </w:pPr>
      <w:r w:rsidRPr="0099122D">
        <w:rPr>
          <w:rFonts w:ascii="Times New Roman" w:eastAsia="Times New Roman" w:hAnsi="Times New Roman" w:cs="Times New Roman"/>
          <w:color w:val="000000"/>
          <w:sz w:val="27"/>
          <w:szCs w:val="27"/>
          <w:lang w:eastAsia="it-IT"/>
        </w:rPr>
        <w:t>Il </w:t>
      </w:r>
      <w:proofErr w:type="spellStart"/>
      <w:r w:rsidRPr="0099122D">
        <w:rPr>
          <w:rFonts w:ascii="Times New Roman" w:eastAsia="Times New Roman" w:hAnsi="Times New Roman" w:cs="Times New Roman"/>
          <w:color w:val="000000"/>
          <w:sz w:val="27"/>
          <w:szCs w:val="27"/>
          <w:lang w:eastAsia="it-IT"/>
        </w:rPr>
        <w:t>CdC</w:t>
      </w:r>
      <w:proofErr w:type="spellEnd"/>
      <w:r w:rsidRPr="0099122D">
        <w:rPr>
          <w:rFonts w:ascii="Times New Roman" w:eastAsia="Times New Roman" w:hAnsi="Times New Roman" w:cs="Times New Roman"/>
          <w:color w:val="000000"/>
          <w:sz w:val="27"/>
          <w:szCs w:val="27"/>
          <w:lang w:eastAsia="it-IT"/>
        </w:rPr>
        <w:t> delibera la </w:t>
      </w:r>
      <w:r w:rsidRPr="0099122D">
        <w:rPr>
          <w:rFonts w:ascii="Times New Roman" w:eastAsia="Times New Roman" w:hAnsi="Times New Roman" w:cs="Times New Roman"/>
          <w:b/>
          <w:bCs/>
          <w:color w:val="000000"/>
          <w:sz w:val="27"/>
          <w:szCs w:val="27"/>
          <w:lang w:eastAsia="it-IT"/>
        </w:rPr>
        <w:t>non</w:t>
      </w:r>
      <w:r w:rsidRPr="0099122D">
        <w:rPr>
          <w:rFonts w:ascii="Times New Roman" w:eastAsia="Times New Roman" w:hAnsi="Times New Roman" w:cs="Times New Roman"/>
          <w:color w:val="000000"/>
          <w:sz w:val="27"/>
          <w:szCs w:val="27"/>
          <w:lang w:eastAsia="it-IT"/>
        </w:rPr>
        <w:t> </w:t>
      </w:r>
      <w:r w:rsidRPr="0099122D">
        <w:rPr>
          <w:rFonts w:ascii="Times New Roman" w:eastAsia="Times New Roman" w:hAnsi="Times New Roman" w:cs="Times New Roman"/>
          <w:b/>
          <w:bCs/>
          <w:color w:val="000000"/>
          <w:sz w:val="27"/>
          <w:szCs w:val="27"/>
          <w:lang w:eastAsia="it-IT"/>
        </w:rPr>
        <w:t>ammissione alla classe successiva</w:t>
      </w:r>
      <w:r w:rsidR="00A6522B" w:rsidRPr="0099122D">
        <w:rPr>
          <w:rFonts w:ascii="Times New Roman" w:eastAsia="Times New Roman" w:hAnsi="Times New Roman" w:cs="Times New Roman"/>
          <w:color w:val="000000"/>
          <w:sz w:val="27"/>
          <w:szCs w:val="27"/>
          <w:lang w:eastAsia="it-IT"/>
        </w:rPr>
        <w:t xml:space="preserve"> </w:t>
      </w:r>
      <w:r w:rsidRPr="0099122D">
        <w:rPr>
          <w:rFonts w:ascii="Times New Roman" w:eastAsia="Times New Roman" w:hAnsi="Times New Roman" w:cs="Times New Roman"/>
          <w:color w:val="000000"/>
          <w:sz w:val="27"/>
          <w:szCs w:val="27"/>
          <w:lang w:eastAsia="it-IT"/>
        </w:rPr>
        <w:t>per gli studenti di cui all' </w:t>
      </w:r>
      <w:r w:rsidRPr="0099122D">
        <w:rPr>
          <w:rFonts w:ascii="Times New Roman" w:eastAsia="Times New Roman" w:hAnsi="Times New Roman" w:cs="Times New Roman"/>
          <w:b/>
          <w:bCs/>
          <w:color w:val="000000"/>
          <w:sz w:val="27"/>
          <w:szCs w:val="27"/>
          <w:lang w:eastAsia="it-IT"/>
        </w:rPr>
        <w:t>Allegato B, </w:t>
      </w:r>
      <w:r w:rsidRPr="0099122D">
        <w:rPr>
          <w:rFonts w:ascii="Times New Roman" w:eastAsia="Times New Roman" w:hAnsi="Times New Roman" w:cs="Times New Roman"/>
          <w:color w:val="000000"/>
          <w:sz w:val="27"/>
          <w:szCs w:val="27"/>
          <w:lang w:eastAsia="it-IT"/>
        </w:rPr>
        <w:t>con le motivazioni riportate nello stesso</w:t>
      </w:r>
      <w:r w:rsidRPr="00A6522B">
        <w:rPr>
          <w:rFonts w:ascii="Times New Roman" w:eastAsia="Times New Roman" w:hAnsi="Times New Roman" w:cs="Times New Roman"/>
          <w:color w:val="000000"/>
          <w:sz w:val="27"/>
          <w:szCs w:val="27"/>
          <w:highlight w:val="green"/>
          <w:lang w:eastAsia="it-IT"/>
        </w:rPr>
        <w:t>.</w:t>
      </w:r>
      <w:r w:rsidR="00A6522B" w:rsidRPr="00A6522B">
        <w:rPr>
          <w:rFonts w:ascii="Times New Roman" w:eastAsia="Times New Roman" w:hAnsi="Times New Roman" w:cs="Times New Roman"/>
          <w:color w:val="000000"/>
          <w:sz w:val="27"/>
          <w:szCs w:val="27"/>
          <w:highlight w:val="green"/>
          <w:lang w:eastAsia="it-IT"/>
        </w:rPr>
        <w:t xml:space="preserve"> </w:t>
      </w:r>
      <w:r w:rsidR="00A6522B" w:rsidRPr="00A6522B">
        <w:rPr>
          <w:rFonts w:ascii="Times New Roman" w:eastAsia="Times New Roman" w:hAnsi="Times New Roman" w:cs="Times New Roman"/>
          <w:b/>
          <w:bCs/>
          <w:color w:val="000000"/>
          <w:sz w:val="27"/>
          <w:szCs w:val="27"/>
          <w:highlight w:val="green"/>
          <w:lang w:eastAsia="it-IT"/>
        </w:rPr>
        <w:t>[RIPORTARE IL GIUDIZIO DI NON AMMISSIONE]</w:t>
      </w:r>
    </w:p>
    <w:p w14:paraId="2A56E7D2" w14:textId="77777777" w:rsidR="0099122D" w:rsidRPr="0099122D" w:rsidRDefault="0099122D" w:rsidP="00A6522B">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lastRenderedPageBreak/>
        <w:t>Per gli studenti non ammessi, ai sensi dell'art. 6 c. 5 dell'O.M. 92/2007, la deliberazione del consiglio di classe sarà comunicata ai genitori, prima dell'esposizione dei quadri.</w:t>
      </w:r>
    </w:p>
    <w:p w14:paraId="3E91967F" w14:textId="5A972213" w:rsidR="00C400C1" w:rsidRPr="00217544" w:rsidRDefault="00C400C1" w:rsidP="0099122D">
      <w:pPr>
        <w:spacing w:before="100" w:beforeAutospacing="1" w:after="100" w:afterAutospacing="1" w:line="240" w:lineRule="auto"/>
        <w:rPr>
          <w:rFonts w:ascii="Times New Roman" w:eastAsia="Times New Roman" w:hAnsi="Times New Roman" w:cs="Times New Roman"/>
          <w:sz w:val="27"/>
          <w:szCs w:val="27"/>
          <w:lang w:eastAsia="it-IT"/>
        </w:rPr>
      </w:pPr>
      <w:r w:rsidRPr="00217544">
        <w:rPr>
          <w:rFonts w:ascii="Times New Roman" w:eastAsia="Times New Roman" w:hAnsi="Times New Roman" w:cs="Times New Roman"/>
          <w:sz w:val="27"/>
          <w:szCs w:val="27"/>
          <w:highlight w:val="green"/>
          <w:lang w:eastAsia="it-IT"/>
        </w:rPr>
        <w:t>Per le classi terze</w:t>
      </w:r>
      <w:r w:rsidR="00217544" w:rsidRPr="00217544">
        <w:rPr>
          <w:rFonts w:ascii="Times New Roman" w:eastAsia="Times New Roman" w:hAnsi="Times New Roman" w:cs="Times New Roman"/>
          <w:sz w:val="27"/>
          <w:szCs w:val="27"/>
          <w:highlight w:val="green"/>
          <w:lang w:eastAsia="it-IT"/>
        </w:rPr>
        <w:t>,</w:t>
      </w:r>
      <w:r w:rsidRPr="00217544">
        <w:rPr>
          <w:rFonts w:ascii="Times New Roman" w:eastAsia="Times New Roman" w:hAnsi="Times New Roman" w:cs="Times New Roman"/>
          <w:sz w:val="27"/>
          <w:szCs w:val="27"/>
          <w:highlight w:val="green"/>
          <w:lang w:eastAsia="it-IT"/>
        </w:rPr>
        <w:t xml:space="preserve"> quarte</w:t>
      </w:r>
      <w:r w:rsidR="00217544" w:rsidRPr="00217544">
        <w:rPr>
          <w:rFonts w:ascii="Times New Roman" w:eastAsia="Times New Roman" w:hAnsi="Times New Roman" w:cs="Times New Roman"/>
          <w:sz w:val="27"/>
          <w:szCs w:val="27"/>
          <w:highlight w:val="green"/>
          <w:lang w:eastAsia="it-IT"/>
        </w:rPr>
        <w:t xml:space="preserve"> e quinte</w:t>
      </w:r>
    </w:p>
    <w:p w14:paraId="63083FD3" w14:textId="2BFF4462" w:rsidR="0099122D" w:rsidRDefault="0099122D"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Nella tabella seguente sono riportate le bande di oscillazione del credito scolastico da attribuire ai sensi dell'art.15, comma 2, del D.L. 62/2017 (Tabella A allegata)</w:t>
      </w:r>
    </w:p>
    <w:tbl>
      <w:tblPr>
        <w:tblW w:w="8248"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2"/>
        <w:gridCol w:w="2140"/>
        <w:gridCol w:w="1843"/>
        <w:gridCol w:w="1843"/>
      </w:tblGrid>
      <w:tr w:rsidR="00E85E0B" w14:paraId="4472960E" w14:textId="77777777" w:rsidTr="00410AC0">
        <w:trPr>
          <w:trHeight w:val="659"/>
        </w:trPr>
        <w:tc>
          <w:tcPr>
            <w:tcW w:w="2422" w:type="dxa"/>
            <w:vAlign w:val="center"/>
          </w:tcPr>
          <w:p w14:paraId="3D07ADD2" w14:textId="77777777" w:rsidR="00E85E0B" w:rsidRDefault="00E85E0B" w:rsidP="00410AC0">
            <w:pPr>
              <w:spacing w:before="8"/>
              <w:jc w:val="center"/>
              <w:rPr>
                <w:rFonts w:ascii="Garamond" w:eastAsia="Garamond" w:hAnsi="Garamond" w:cs="Garamond"/>
                <w:b/>
              </w:rPr>
            </w:pPr>
          </w:p>
          <w:p w14:paraId="6AA41C97" w14:textId="77777777" w:rsidR="00E85E0B" w:rsidRDefault="00E85E0B" w:rsidP="00410AC0">
            <w:pPr>
              <w:ind w:left="453"/>
              <w:jc w:val="center"/>
              <w:rPr>
                <w:rFonts w:ascii="Garamond" w:eastAsia="Garamond" w:hAnsi="Garamond" w:cs="Garamond"/>
                <w:sz w:val="24"/>
                <w:szCs w:val="24"/>
              </w:rPr>
            </w:pPr>
            <w:r>
              <w:rPr>
                <w:rFonts w:ascii="Garamond" w:eastAsia="Garamond" w:hAnsi="Garamond" w:cs="Garamond"/>
                <w:sz w:val="24"/>
                <w:szCs w:val="24"/>
              </w:rPr>
              <w:t>Media dei voti</w:t>
            </w:r>
          </w:p>
        </w:tc>
        <w:tc>
          <w:tcPr>
            <w:tcW w:w="2140" w:type="dxa"/>
            <w:vAlign w:val="center"/>
          </w:tcPr>
          <w:p w14:paraId="34E9BBC0" w14:textId="77777777" w:rsidR="00E85E0B" w:rsidRDefault="00E85E0B" w:rsidP="00410AC0">
            <w:pPr>
              <w:spacing w:before="61"/>
              <w:ind w:left="172" w:right="153" w:firstLine="283"/>
              <w:jc w:val="center"/>
              <w:rPr>
                <w:rFonts w:ascii="Garamond" w:eastAsia="Garamond" w:hAnsi="Garamond" w:cs="Garamond"/>
                <w:sz w:val="24"/>
                <w:szCs w:val="24"/>
              </w:rPr>
            </w:pPr>
            <w:r>
              <w:rPr>
                <w:rFonts w:ascii="Garamond" w:eastAsia="Garamond" w:hAnsi="Garamond" w:cs="Garamond"/>
                <w:sz w:val="24"/>
                <w:szCs w:val="24"/>
              </w:rPr>
              <w:t>III ANNO</w:t>
            </w:r>
          </w:p>
        </w:tc>
        <w:tc>
          <w:tcPr>
            <w:tcW w:w="1843" w:type="dxa"/>
            <w:vAlign w:val="center"/>
          </w:tcPr>
          <w:p w14:paraId="05D48800" w14:textId="77777777" w:rsidR="00E85E0B" w:rsidRDefault="00E85E0B" w:rsidP="00410AC0">
            <w:pPr>
              <w:spacing w:before="61"/>
              <w:ind w:left="172" w:right="153" w:firstLine="283"/>
              <w:rPr>
                <w:rFonts w:ascii="Garamond" w:eastAsia="Garamond" w:hAnsi="Garamond" w:cs="Garamond"/>
                <w:sz w:val="24"/>
                <w:szCs w:val="24"/>
              </w:rPr>
            </w:pPr>
            <w:r>
              <w:rPr>
                <w:rFonts w:ascii="Garamond" w:eastAsia="Garamond" w:hAnsi="Garamond" w:cs="Garamond"/>
                <w:sz w:val="24"/>
                <w:szCs w:val="24"/>
              </w:rPr>
              <w:t>IV ANNO</w:t>
            </w:r>
          </w:p>
        </w:tc>
        <w:tc>
          <w:tcPr>
            <w:tcW w:w="1843" w:type="dxa"/>
            <w:vAlign w:val="center"/>
          </w:tcPr>
          <w:p w14:paraId="457213E8" w14:textId="77777777" w:rsidR="00E85E0B" w:rsidRDefault="00E85E0B" w:rsidP="00410AC0">
            <w:pPr>
              <w:spacing w:before="61"/>
              <w:ind w:left="172" w:right="153" w:firstLine="283"/>
              <w:rPr>
                <w:rFonts w:ascii="Garamond" w:eastAsia="Garamond" w:hAnsi="Garamond" w:cs="Garamond"/>
                <w:sz w:val="24"/>
                <w:szCs w:val="24"/>
              </w:rPr>
            </w:pPr>
            <w:r>
              <w:rPr>
                <w:rFonts w:ascii="Garamond" w:eastAsia="Garamond" w:hAnsi="Garamond" w:cs="Garamond"/>
                <w:sz w:val="24"/>
                <w:szCs w:val="24"/>
              </w:rPr>
              <w:t>V ANNO</w:t>
            </w:r>
          </w:p>
        </w:tc>
      </w:tr>
      <w:tr w:rsidR="00E85E0B" w14:paraId="07C37174" w14:textId="77777777" w:rsidTr="00410AC0">
        <w:trPr>
          <w:trHeight w:val="390"/>
        </w:trPr>
        <w:tc>
          <w:tcPr>
            <w:tcW w:w="2422" w:type="dxa"/>
          </w:tcPr>
          <w:p w14:paraId="7AF36AB4" w14:textId="77777777" w:rsidR="00E85E0B" w:rsidRDefault="00E85E0B" w:rsidP="00410AC0">
            <w:pPr>
              <w:spacing w:before="121" w:line="249" w:lineRule="auto"/>
              <w:ind w:left="107"/>
              <w:jc w:val="center"/>
              <w:rPr>
                <w:rFonts w:ascii="Garamond" w:eastAsia="Garamond" w:hAnsi="Garamond" w:cs="Garamond"/>
                <w:sz w:val="24"/>
                <w:szCs w:val="24"/>
              </w:rPr>
            </w:pPr>
            <w:r>
              <w:rPr>
                <w:rFonts w:ascii="Garamond" w:eastAsia="Garamond" w:hAnsi="Garamond" w:cs="Garamond"/>
                <w:sz w:val="24"/>
                <w:szCs w:val="24"/>
              </w:rPr>
              <w:t>M = 6</w:t>
            </w:r>
          </w:p>
        </w:tc>
        <w:tc>
          <w:tcPr>
            <w:tcW w:w="2140" w:type="dxa"/>
          </w:tcPr>
          <w:p w14:paraId="67517080" w14:textId="77777777" w:rsidR="00E85E0B" w:rsidRDefault="00E85E0B" w:rsidP="00410AC0">
            <w:pPr>
              <w:spacing w:before="121" w:line="249" w:lineRule="auto"/>
              <w:ind w:left="131"/>
              <w:jc w:val="center"/>
              <w:rPr>
                <w:rFonts w:ascii="Garamond" w:eastAsia="Garamond" w:hAnsi="Garamond" w:cs="Garamond"/>
                <w:sz w:val="24"/>
                <w:szCs w:val="24"/>
              </w:rPr>
            </w:pPr>
            <w:r>
              <w:rPr>
                <w:rFonts w:ascii="Garamond" w:eastAsia="Garamond" w:hAnsi="Garamond" w:cs="Garamond"/>
                <w:sz w:val="24"/>
                <w:szCs w:val="24"/>
              </w:rPr>
              <w:t>7-8</w:t>
            </w:r>
          </w:p>
        </w:tc>
        <w:tc>
          <w:tcPr>
            <w:tcW w:w="1843" w:type="dxa"/>
          </w:tcPr>
          <w:p w14:paraId="3A55DB1B" w14:textId="77777777" w:rsidR="00E85E0B" w:rsidRDefault="00E85E0B" w:rsidP="00410AC0">
            <w:pPr>
              <w:spacing w:before="121" w:line="249" w:lineRule="auto"/>
              <w:ind w:left="131"/>
              <w:jc w:val="center"/>
              <w:rPr>
                <w:rFonts w:ascii="Garamond" w:eastAsia="Garamond" w:hAnsi="Garamond" w:cs="Garamond"/>
                <w:sz w:val="24"/>
                <w:szCs w:val="24"/>
              </w:rPr>
            </w:pPr>
            <w:r>
              <w:rPr>
                <w:rFonts w:ascii="Garamond" w:eastAsia="Garamond" w:hAnsi="Garamond" w:cs="Garamond"/>
                <w:sz w:val="24"/>
                <w:szCs w:val="24"/>
              </w:rPr>
              <w:t>8-9</w:t>
            </w:r>
          </w:p>
        </w:tc>
        <w:tc>
          <w:tcPr>
            <w:tcW w:w="1843" w:type="dxa"/>
          </w:tcPr>
          <w:p w14:paraId="0AC37746" w14:textId="77777777" w:rsidR="00E85E0B" w:rsidRDefault="00E85E0B" w:rsidP="00410AC0">
            <w:pPr>
              <w:spacing w:before="121" w:line="249" w:lineRule="auto"/>
              <w:ind w:left="131"/>
              <w:jc w:val="center"/>
              <w:rPr>
                <w:rFonts w:ascii="Garamond" w:eastAsia="Garamond" w:hAnsi="Garamond" w:cs="Garamond"/>
                <w:sz w:val="24"/>
                <w:szCs w:val="24"/>
              </w:rPr>
            </w:pPr>
            <w:r>
              <w:rPr>
                <w:rFonts w:ascii="Garamond" w:eastAsia="Garamond" w:hAnsi="Garamond" w:cs="Garamond"/>
                <w:sz w:val="24"/>
                <w:szCs w:val="24"/>
              </w:rPr>
              <w:t>9-10</w:t>
            </w:r>
          </w:p>
        </w:tc>
      </w:tr>
      <w:tr w:rsidR="00E85E0B" w14:paraId="2C0AFBE8" w14:textId="77777777" w:rsidTr="00410AC0">
        <w:trPr>
          <w:trHeight w:val="390"/>
        </w:trPr>
        <w:tc>
          <w:tcPr>
            <w:tcW w:w="2422" w:type="dxa"/>
          </w:tcPr>
          <w:p w14:paraId="6FE42B61" w14:textId="77777777" w:rsidR="00E85E0B" w:rsidRDefault="00E85E0B" w:rsidP="00410AC0">
            <w:pPr>
              <w:spacing w:before="121" w:line="249" w:lineRule="auto"/>
              <w:ind w:left="107"/>
              <w:jc w:val="center"/>
              <w:rPr>
                <w:rFonts w:ascii="Garamond" w:eastAsia="Garamond" w:hAnsi="Garamond" w:cs="Garamond"/>
                <w:sz w:val="24"/>
                <w:szCs w:val="24"/>
              </w:rPr>
            </w:pPr>
            <w:r>
              <w:rPr>
                <w:rFonts w:ascii="Gungsuh" w:eastAsia="Gungsuh" w:hAnsi="Gungsuh" w:cs="Gungsuh"/>
                <w:sz w:val="24"/>
                <w:szCs w:val="24"/>
              </w:rPr>
              <w:t xml:space="preserve">6&lt; M </w:t>
            </w:r>
            <w:r>
              <w:rPr>
                <w:rFonts w:ascii="Times New Roman" w:eastAsia="Gungsuh" w:hAnsi="Times New Roman" w:cs="Times New Roman"/>
                <w:sz w:val="24"/>
                <w:szCs w:val="24"/>
              </w:rPr>
              <w:t>≤</w:t>
            </w:r>
            <w:r>
              <w:rPr>
                <w:rFonts w:ascii="Gungsuh" w:eastAsia="Gungsuh" w:hAnsi="Gungsuh" w:cs="Gungsuh"/>
                <w:sz w:val="24"/>
                <w:szCs w:val="24"/>
              </w:rPr>
              <w:t xml:space="preserve"> 7</w:t>
            </w:r>
          </w:p>
        </w:tc>
        <w:tc>
          <w:tcPr>
            <w:tcW w:w="2140" w:type="dxa"/>
          </w:tcPr>
          <w:p w14:paraId="1F6129F1" w14:textId="77777777" w:rsidR="00E85E0B" w:rsidRDefault="00E85E0B" w:rsidP="00E85E0B">
            <w:pPr>
              <w:spacing w:before="121" w:line="249" w:lineRule="auto"/>
              <w:ind w:left="131"/>
              <w:rPr>
                <w:rFonts w:ascii="Garamond" w:eastAsia="Garamond" w:hAnsi="Garamond" w:cs="Garamond"/>
                <w:sz w:val="24"/>
                <w:szCs w:val="24"/>
              </w:rPr>
            </w:pPr>
            <w:r>
              <w:rPr>
                <w:rFonts w:ascii="Garamond" w:eastAsia="Garamond" w:hAnsi="Garamond" w:cs="Garamond"/>
                <w:sz w:val="24"/>
                <w:szCs w:val="24"/>
              </w:rPr>
              <w:t>8-9</w:t>
            </w:r>
          </w:p>
        </w:tc>
        <w:tc>
          <w:tcPr>
            <w:tcW w:w="1843" w:type="dxa"/>
          </w:tcPr>
          <w:p w14:paraId="6D92C635" w14:textId="77777777" w:rsidR="00E85E0B" w:rsidRDefault="00E85E0B" w:rsidP="00410AC0">
            <w:pPr>
              <w:spacing w:before="121" w:line="249" w:lineRule="auto"/>
              <w:ind w:left="131"/>
              <w:jc w:val="center"/>
              <w:rPr>
                <w:rFonts w:ascii="Garamond" w:eastAsia="Garamond" w:hAnsi="Garamond" w:cs="Garamond"/>
                <w:sz w:val="24"/>
                <w:szCs w:val="24"/>
              </w:rPr>
            </w:pPr>
            <w:r>
              <w:rPr>
                <w:rFonts w:ascii="Garamond" w:eastAsia="Garamond" w:hAnsi="Garamond" w:cs="Garamond"/>
                <w:sz w:val="24"/>
                <w:szCs w:val="24"/>
              </w:rPr>
              <w:t>9-10</w:t>
            </w:r>
          </w:p>
        </w:tc>
        <w:tc>
          <w:tcPr>
            <w:tcW w:w="1843" w:type="dxa"/>
          </w:tcPr>
          <w:p w14:paraId="32CAE048" w14:textId="77777777" w:rsidR="00E85E0B" w:rsidRDefault="00E85E0B" w:rsidP="00410AC0">
            <w:pPr>
              <w:spacing w:before="121" w:line="249" w:lineRule="auto"/>
              <w:ind w:left="131"/>
              <w:jc w:val="center"/>
              <w:rPr>
                <w:rFonts w:ascii="Garamond" w:eastAsia="Garamond" w:hAnsi="Garamond" w:cs="Garamond"/>
                <w:sz w:val="24"/>
                <w:szCs w:val="24"/>
              </w:rPr>
            </w:pPr>
            <w:r>
              <w:rPr>
                <w:rFonts w:ascii="Garamond" w:eastAsia="Garamond" w:hAnsi="Garamond" w:cs="Garamond"/>
                <w:sz w:val="24"/>
                <w:szCs w:val="24"/>
              </w:rPr>
              <w:t>10-11</w:t>
            </w:r>
          </w:p>
        </w:tc>
      </w:tr>
      <w:tr w:rsidR="00E85E0B" w14:paraId="25ABB22F" w14:textId="77777777" w:rsidTr="00410AC0">
        <w:trPr>
          <w:trHeight w:val="388"/>
        </w:trPr>
        <w:tc>
          <w:tcPr>
            <w:tcW w:w="2422" w:type="dxa"/>
          </w:tcPr>
          <w:p w14:paraId="3C6EAD47" w14:textId="77777777" w:rsidR="00E85E0B" w:rsidRDefault="00E85E0B" w:rsidP="00410AC0">
            <w:pPr>
              <w:spacing w:before="119" w:line="249" w:lineRule="auto"/>
              <w:ind w:left="107"/>
              <w:jc w:val="center"/>
              <w:rPr>
                <w:rFonts w:ascii="Garamond" w:eastAsia="Garamond" w:hAnsi="Garamond" w:cs="Garamond"/>
                <w:sz w:val="24"/>
                <w:szCs w:val="24"/>
              </w:rPr>
            </w:pPr>
            <w:r>
              <w:rPr>
                <w:rFonts w:ascii="Gungsuh" w:eastAsia="Gungsuh" w:hAnsi="Gungsuh" w:cs="Gungsuh"/>
                <w:sz w:val="24"/>
                <w:szCs w:val="24"/>
              </w:rPr>
              <w:t xml:space="preserve">7&lt; M </w:t>
            </w:r>
            <w:r>
              <w:rPr>
                <w:rFonts w:ascii="Times New Roman" w:eastAsia="Gungsuh" w:hAnsi="Times New Roman" w:cs="Times New Roman"/>
                <w:sz w:val="24"/>
                <w:szCs w:val="24"/>
              </w:rPr>
              <w:t>≤</w:t>
            </w:r>
            <w:r>
              <w:rPr>
                <w:rFonts w:ascii="Gungsuh" w:eastAsia="Gungsuh" w:hAnsi="Gungsuh" w:cs="Gungsuh"/>
                <w:sz w:val="24"/>
                <w:szCs w:val="24"/>
              </w:rPr>
              <w:t xml:space="preserve"> 8</w:t>
            </w:r>
          </w:p>
        </w:tc>
        <w:tc>
          <w:tcPr>
            <w:tcW w:w="2140" w:type="dxa"/>
          </w:tcPr>
          <w:p w14:paraId="7CFA46E5" w14:textId="77777777" w:rsidR="00E85E0B" w:rsidRDefault="00E85E0B" w:rsidP="00410AC0">
            <w:pPr>
              <w:spacing w:before="119" w:line="249" w:lineRule="auto"/>
              <w:ind w:left="131"/>
              <w:jc w:val="center"/>
              <w:rPr>
                <w:rFonts w:ascii="Garamond" w:eastAsia="Garamond" w:hAnsi="Garamond" w:cs="Garamond"/>
                <w:sz w:val="24"/>
                <w:szCs w:val="24"/>
              </w:rPr>
            </w:pPr>
            <w:r>
              <w:rPr>
                <w:rFonts w:ascii="Garamond" w:eastAsia="Garamond" w:hAnsi="Garamond" w:cs="Garamond"/>
                <w:sz w:val="24"/>
                <w:szCs w:val="24"/>
              </w:rPr>
              <w:t>9-10</w:t>
            </w:r>
          </w:p>
        </w:tc>
        <w:tc>
          <w:tcPr>
            <w:tcW w:w="1843" w:type="dxa"/>
          </w:tcPr>
          <w:p w14:paraId="287EB1AF" w14:textId="77777777" w:rsidR="00E85E0B" w:rsidRDefault="00E85E0B" w:rsidP="00410AC0">
            <w:pPr>
              <w:spacing w:before="119" w:line="249" w:lineRule="auto"/>
              <w:ind w:left="131"/>
              <w:jc w:val="center"/>
              <w:rPr>
                <w:rFonts w:ascii="Garamond" w:eastAsia="Garamond" w:hAnsi="Garamond" w:cs="Garamond"/>
                <w:sz w:val="24"/>
                <w:szCs w:val="24"/>
              </w:rPr>
            </w:pPr>
            <w:r>
              <w:rPr>
                <w:rFonts w:ascii="Garamond" w:eastAsia="Garamond" w:hAnsi="Garamond" w:cs="Garamond"/>
                <w:sz w:val="24"/>
                <w:szCs w:val="24"/>
              </w:rPr>
              <w:t>10-11</w:t>
            </w:r>
          </w:p>
        </w:tc>
        <w:tc>
          <w:tcPr>
            <w:tcW w:w="1843" w:type="dxa"/>
          </w:tcPr>
          <w:p w14:paraId="1F734F08" w14:textId="77777777" w:rsidR="00E85E0B" w:rsidRDefault="00E85E0B" w:rsidP="00410AC0">
            <w:pPr>
              <w:spacing w:before="119" w:line="249" w:lineRule="auto"/>
              <w:ind w:left="131"/>
              <w:jc w:val="center"/>
              <w:rPr>
                <w:rFonts w:ascii="Garamond" w:eastAsia="Garamond" w:hAnsi="Garamond" w:cs="Garamond"/>
                <w:sz w:val="24"/>
                <w:szCs w:val="24"/>
              </w:rPr>
            </w:pPr>
            <w:r>
              <w:rPr>
                <w:rFonts w:ascii="Garamond" w:eastAsia="Garamond" w:hAnsi="Garamond" w:cs="Garamond"/>
                <w:sz w:val="24"/>
                <w:szCs w:val="24"/>
              </w:rPr>
              <w:t>11-12</w:t>
            </w:r>
          </w:p>
        </w:tc>
      </w:tr>
      <w:tr w:rsidR="00E85E0B" w14:paraId="00B16EC4" w14:textId="77777777" w:rsidTr="00410AC0">
        <w:trPr>
          <w:trHeight w:val="390"/>
        </w:trPr>
        <w:tc>
          <w:tcPr>
            <w:tcW w:w="2422" w:type="dxa"/>
          </w:tcPr>
          <w:p w14:paraId="46DF8B77" w14:textId="77777777" w:rsidR="00E85E0B" w:rsidRDefault="00E85E0B" w:rsidP="00410AC0">
            <w:pPr>
              <w:spacing w:before="121" w:line="249" w:lineRule="auto"/>
              <w:ind w:left="107"/>
              <w:jc w:val="center"/>
              <w:rPr>
                <w:rFonts w:ascii="Garamond" w:eastAsia="Garamond" w:hAnsi="Garamond" w:cs="Garamond"/>
                <w:sz w:val="24"/>
                <w:szCs w:val="24"/>
              </w:rPr>
            </w:pPr>
            <w:r>
              <w:rPr>
                <w:rFonts w:ascii="Gungsuh" w:eastAsia="Gungsuh" w:hAnsi="Gungsuh" w:cs="Gungsuh"/>
                <w:sz w:val="24"/>
                <w:szCs w:val="24"/>
              </w:rPr>
              <w:t xml:space="preserve">8&lt; M </w:t>
            </w:r>
            <w:r>
              <w:rPr>
                <w:rFonts w:ascii="Times New Roman" w:eastAsia="Gungsuh" w:hAnsi="Times New Roman" w:cs="Times New Roman"/>
                <w:sz w:val="24"/>
                <w:szCs w:val="24"/>
              </w:rPr>
              <w:t>≤</w:t>
            </w:r>
            <w:r>
              <w:rPr>
                <w:rFonts w:ascii="Gungsuh" w:eastAsia="Gungsuh" w:hAnsi="Gungsuh" w:cs="Gungsuh"/>
                <w:sz w:val="24"/>
                <w:szCs w:val="24"/>
              </w:rPr>
              <w:t xml:space="preserve"> 9</w:t>
            </w:r>
          </w:p>
        </w:tc>
        <w:tc>
          <w:tcPr>
            <w:tcW w:w="2140" w:type="dxa"/>
          </w:tcPr>
          <w:p w14:paraId="08F63EA2" w14:textId="77777777" w:rsidR="00E85E0B" w:rsidRDefault="00E85E0B" w:rsidP="00410AC0">
            <w:pPr>
              <w:spacing w:before="121" w:line="249" w:lineRule="auto"/>
              <w:ind w:left="131"/>
              <w:jc w:val="center"/>
              <w:rPr>
                <w:rFonts w:ascii="Garamond" w:eastAsia="Garamond" w:hAnsi="Garamond" w:cs="Garamond"/>
                <w:sz w:val="24"/>
                <w:szCs w:val="24"/>
              </w:rPr>
            </w:pPr>
            <w:r>
              <w:rPr>
                <w:rFonts w:ascii="Garamond" w:eastAsia="Garamond" w:hAnsi="Garamond" w:cs="Garamond"/>
                <w:sz w:val="24"/>
                <w:szCs w:val="24"/>
              </w:rPr>
              <w:t>10-11</w:t>
            </w:r>
          </w:p>
        </w:tc>
        <w:tc>
          <w:tcPr>
            <w:tcW w:w="1843" w:type="dxa"/>
          </w:tcPr>
          <w:p w14:paraId="69CD7DA1" w14:textId="77777777" w:rsidR="00E85E0B" w:rsidRDefault="00E85E0B" w:rsidP="00410AC0">
            <w:pPr>
              <w:spacing w:before="121" w:line="249" w:lineRule="auto"/>
              <w:ind w:left="131"/>
              <w:jc w:val="center"/>
              <w:rPr>
                <w:rFonts w:ascii="Garamond" w:eastAsia="Garamond" w:hAnsi="Garamond" w:cs="Garamond"/>
                <w:sz w:val="24"/>
                <w:szCs w:val="24"/>
              </w:rPr>
            </w:pPr>
            <w:r>
              <w:rPr>
                <w:rFonts w:ascii="Garamond" w:eastAsia="Garamond" w:hAnsi="Garamond" w:cs="Garamond"/>
                <w:sz w:val="24"/>
                <w:szCs w:val="24"/>
              </w:rPr>
              <w:t>11-12</w:t>
            </w:r>
          </w:p>
        </w:tc>
        <w:tc>
          <w:tcPr>
            <w:tcW w:w="1843" w:type="dxa"/>
          </w:tcPr>
          <w:p w14:paraId="0B596CD9" w14:textId="77777777" w:rsidR="00E85E0B" w:rsidRDefault="00E85E0B" w:rsidP="00410AC0">
            <w:pPr>
              <w:spacing w:before="121" w:line="249" w:lineRule="auto"/>
              <w:ind w:left="131"/>
              <w:jc w:val="center"/>
              <w:rPr>
                <w:rFonts w:ascii="Garamond" w:eastAsia="Garamond" w:hAnsi="Garamond" w:cs="Garamond"/>
                <w:sz w:val="24"/>
                <w:szCs w:val="24"/>
              </w:rPr>
            </w:pPr>
            <w:r>
              <w:rPr>
                <w:rFonts w:ascii="Garamond" w:eastAsia="Garamond" w:hAnsi="Garamond" w:cs="Garamond"/>
                <w:sz w:val="24"/>
                <w:szCs w:val="24"/>
              </w:rPr>
              <w:t>13-14</w:t>
            </w:r>
          </w:p>
        </w:tc>
      </w:tr>
      <w:tr w:rsidR="00E85E0B" w14:paraId="21685D59" w14:textId="77777777" w:rsidTr="00410AC0">
        <w:trPr>
          <w:trHeight w:val="390"/>
        </w:trPr>
        <w:tc>
          <w:tcPr>
            <w:tcW w:w="2422" w:type="dxa"/>
          </w:tcPr>
          <w:p w14:paraId="31F315F1" w14:textId="77777777" w:rsidR="00E85E0B" w:rsidRDefault="00E85E0B" w:rsidP="00410AC0">
            <w:pPr>
              <w:spacing w:before="121" w:line="249" w:lineRule="auto"/>
              <w:ind w:left="107"/>
              <w:jc w:val="center"/>
              <w:rPr>
                <w:rFonts w:ascii="Garamond" w:eastAsia="Garamond" w:hAnsi="Garamond" w:cs="Garamond"/>
                <w:sz w:val="24"/>
                <w:szCs w:val="24"/>
              </w:rPr>
            </w:pPr>
            <w:r>
              <w:rPr>
                <w:rFonts w:ascii="Gungsuh" w:eastAsia="Gungsuh" w:hAnsi="Gungsuh" w:cs="Gungsuh"/>
                <w:sz w:val="24"/>
                <w:szCs w:val="24"/>
              </w:rPr>
              <w:t xml:space="preserve">9&lt; M </w:t>
            </w:r>
            <w:r>
              <w:rPr>
                <w:rFonts w:ascii="Times New Roman" w:eastAsia="Gungsuh" w:hAnsi="Times New Roman" w:cs="Times New Roman"/>
                <w:sz w:val="24"/>
                <w:szCs w:val="24"/>
              </w:rPr>
              <w:t>≤</w:t>
            </w:r>
            <w:r>
              <w:rPr>
                <w:rFonts w:ascii="Gungsuh" w:eastAsia="Gungsuh" w:hAnsi="Gungsuh" w:cs="Gungsuh"/>
                <w:sz w:val="24"/>
                <w:szCs w:val="24"/>
              </w:rPr>
              <w:t xml:space="preserve"> 10</w:t>
            </w:r>
          </w:p>
        </w:tc>
        <w:tc>
          <w:tcPr>
            <w:tcW w:w="2140" w:type="dxa"/>
          </w:tcPr>
          <w:p w14:paraId="559D95FE" w14:textId="77777777" w:rsidR="00E85E0B" w:rsidRDefault="00E85E0B" w:rsidP="00410AC0">
            <w:pPr>
              <w:spacing w:before="121" w:line="249" w:lineRule="auto"/>
              <w:ind w:left="131"/>
              <w:jc w:val="center"/>
              <w:rPr>
                <w:rFonts w:ascii="Garamond" w:eastAsia="Garamond" w:hAnsi="Garamond" w:cs="Garamond"/>
                <w:sz w:val="24"/>
                <w:szCs w:val="24"/>
              </w:rPr>
            </w:pPr>
            <w:r>
              <w:rPr>
                <w:rFonts w:ascii="Garamond" w:eastAsia="Garamond" w:hAnsi="Garamond" w:cs="Garamond"/>
                <w:sz w:val="24"/>
                <w:szCs w:val="24"/>
              </w:rPr>
              <w:t>11-12</w:t>
            </w:r>
          </w:p>
        </w:tc>
        <w:tc>
          <w:tcPr>
            <w:tcW w:w="1843" w:type="dxa"/>
          </w:tcPr>
          <w:p w14:paraId="199015A4" w14:textId="77777777" w:rsidR="00E85E0B" w:rsidRDefault="00E85E0B" w:rsidP="00410AC0">
            <w:pPr>
              <w:spacing w:before="121" w:line="249" w:lineRule="auto"/>
              <w:ind w:left="131"/>
              <w:jc w:val="center"/>
              <w:rPr>
                <w:rFonts w:ascii="Garamond" w:eastAsia="Garamond" w:hAnsi="Garamond" w:cs="Garamond"/>
                <w:sz w:val="24"/>
                <w:szCs w:val="24"/>
              </w:rPr>
            </w:pPr>
            <w:r>
              <w:rPr>
                <w:rFonts w:ascii="Garamond" w:eastAsia="Garamond" w:hAnsi="Garamond" w:cs="Garamond"/>
                <w:sz w:val="24"/>
                <w:szCs w:val="24"/>
              </w:rPr>
              <w:t>12-13</w:t>
            </w:r>
          </w:p>
        </w:tc>
        <w:tc>
          <w:tcPr>
            <w:tcW w:w="1843" w:type="dxa"/>
          </w:tcPr>
          <w:p w14:paraId="479B0700" w14:textId="77777777" w:rsidR="00E85E0B" w:rsidRDefault="00E85E0B" w:rsidP="00410AC0">
            <w:pPr>
              <w:spacing w:before="121" w:line="249" w:lineRule="auto"/>
              <w:ind w:left="131"/>
              <w:jc w:val="center"/>
              <w:rPr>
                <w:rFonts w:ascii="Garamond" w:eastAsia="Garamond" w:hAnsi="Garamond" w:cs="Garamond"/>
                <w:sz w:val="24"/>
                <w:szCs w:val="24"/>
              </w:rPr>
            </w:pPr>
            <w:r>
              <w:rPr>
                <w:rFonts w:ascii="Garamond" w:eastAsia="Garamond" w:hAnsi="Garamond" w:cs="Garamond"/>
                <w:sz w:val="24"/>
                <w:szCs w:val="24"/>
              </w:rPr>
              <w:t>14-15</w:t>
            </w:r>
          </w:p>
        </w:tc>
      </w:tr>
    </w:tbl>
    <w:p w14:paraId="01094D36" w14:textId="77777777" w:rsidR="003A0A20" w:rsidRDefault="003A0A20" w:rsidP="003A0A20">
      <w:pPr>
        <w:ind w:left="720"/>
        <w:jc w:val="both"/>
        <w:rPr>
          <w:rFonts w:ascii="Times New Roman" w:eastAsia="Times New Roman" w:hAnsi="Times New Roman" w:cs="Times New Roman"/>
          <w:color w:val="000000"/>
          <w:sz w:val="24"/>
          <w:szCs w:val="24"/>
        </w:rPr>
      </w:pPr>
    </w:p>
    <w:p w14:paraId="389FA70F" w14:textId="3B2B23CD" w:rsidR="003A0A20" w:rsidRDefault="003A0A20" w:rsidP="003A0A20">
      <w:pPr>
        <w:ind w:left="720"/>
        <w:jc w:val="both"/>
        <w:rPr>
          <w:rFonts w:ascii="Palatino Linotype" w:eastAsia="Palatino Linotype" w:hAnsi="Palatino Linotype" w:cs="Palatino Linotype"/>
          <w:b/>
          <w:u w:val="single"/>
        </w:rPr>
      </w:pPr>
      <w:r>
        <w:rPr>
          <w:rFonts w:ascii="Times New Roman" w:eastAsia="Times New Roman" w:hAnsi="Times New Roman" w:cs="Times New Roman"/>
          <w:color w:val="000000"/>
          <w:sz w:val="24"/>
          <w:szCs w:val="24"/>
        </w:rPr>
        <w:t xml:space="preserve">Tabella 1: Conversione del credito scolastico complessivo </w:t>
      </w:r>
      <w:r w:rsidRPr="004F4EE6">
        <w:rPr>
          <w:rFonts w:ascii="Times New Roman" w:eastAsia="Times New Roman" w:hAnsi="Times New Roman" w:cs="Times New Roman"/>
          <w:b/>
          <w:bCs/>
          <w:color w:val="000000"/>
          <w:sz w:val="24"/>
          <w:szCs w:val="24"/>
        </w:rPr>
        <w:t>per le classi 5^</w:t>
      </w:r>
      <w:r>
        <w:rPr>
          <w:rFonts w:ascii="Times New Roman" w:eastAsia="Times New Roman" w:hAnsi="Times New Roman" w:cs="Times New Roman"/>
          <w:b/>
          <w:bCs/>
          <w:color w:val="000000"/>
          <w:sz w:val="24"/>
          <w:szCs w:val="24"/>
        </w:rPr>
        <w:t xml:space="preserve"> </w:t>
      </w:r>
      <w:r w:rsidRPr="003A0A20">
        <w:rPr>
          <w:rFonts w:ascii="Times New Roman" w:eastAsia="Times New Roman" w:hAnsi="Times New Roman" w:cs="Times New Roman"/>
          <w:color w:val="000000"/>
          <w:sz w:val="24"/>
          <w:szCs w:val="24"/>
        </w:rPr>
        <w:t>di cui</w:t>
      </w:r>
      <w:r>
        <w:rPr>
          <w:rFonts w:ascii="Times New Roman" w:eastAsia="Times New Roman" w:hAnsi="Times New Roman" w:cs="Times New Roman"/>
          <w:b/>
          <w:bCs/>
          <w:color w:val="000000"/>
          <w:sz w:val="24"/>
          <w:szCs w:val="24"/>
        </w:rPr>
        <w:t xml:space="preserve"> all’</w:t>
      </w:r>
      <w:r w:rsidRPr="003A0A20">
        <w:rPr>
          <w:rFonts w:ascii="Palatino Linotype" w:eastAsia="Palatino Linotype" w:hAnsi="Palatino Linotype" w:cs="Palatino Linotype"/>
          <w:b/>
        </w:rPr>
        <w:t>Allegato C - O.M. n. 65/2022</w:t>
      </w:r>
    </w:p>
    <w:tbl>
      <w:tblPr>
        <w:tblW w:w="283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1416"/>
      </w:tblGrid>
      <w:tr w:rsidR="00BC1742" w14:paraId="598324ED" w14:textId="77777777" w:rsidTr="00410AC0">
        <w:trPr>
          <w:trHeight w:val="537"/>
        </w:trPr>
        <w:tc>
          <w:tcPr>
            <w:tcW w:w="1414" w:type="dxa"/>
          </w:tcPr>
          <w:p w14:paraId="5907534F" w14:textId="77777777" w:rsidR="00BC1742" w:rsidRDefault="00BC1742" w:rsidP="00410AC0">
            <w:pPr>
              <w:pBdr>
                <w:top w:val="nil"/>
                <w:left w:val="nil"/>
                <w:bottom w:val="nil"/>
                <w:right w:val="nil"/>
                <w:between w:val="nil"/>
              </w:pBdr>
              <w:spacing w:line="268" w:lineRule="auto"/>
              <w:ind w:left="110"/>
              <w:rPr>
                <w:rFonts w:ascii="Times New Roman" w:eastAsia="Times New Roman" w:hAnsi="Times New Roman" w:cs="Times New Roman"/>
                <w:b/>
                <w:color w:val="000000"/>
              </w:rPr>
            </w:pPr>
            <w:r>
              <w:rPr>
                <w:rFonts w:ascii="Times New Roman" w:eastAsia="Times New Roman" w:hAnsi="Times New Roman" w:cs="Times New Roman"/>
                <w:b/>
                <w:color w:val="000000"/>
              </w:rPr>
              <w:t>Punteggio</w:t>
            </w:r>
          </w:p>
          <w:p w14:paraId="0913D2F9" w14:textId="77777777" w:rsidR="00BC1742" w:rsidRDefault="00BC1742" w:rsidP="00410AC0">
            <w:pPr>
              <w:pBdr>
                <w:top w:val="nil"/>
                <w:left w:val="nil"/>
                <w:bottom w:val="nil"/>
                <w:right w:val="nil"/>
                <w:between w:val="nil"/>
              </w:pBdr>
              <w:spacing w:line="249" w:lineRule="auto"/>
              <w:ind w:left="110"/>
              <w:rPr>
                <w:rFonts w:ascii="Times New Roman" w:eastAsia="Times New Roman" w:hAnsi="Times New Roman" w:cs="Times New Roman"/>
                <w:b/>
                <w:color w:val="000000"/>
              </w:rPr>
            </w:pPr>
            <w:r>
              <w:rPr>
                <w:rFonts w:ascii="Times New Roman" w:eastAsia="Times New Roman" w:hAnsi="Times New Roman" w:cs="Times New Roman"/>
                <w:b/>
                <w:color w:val="000000"/>
              </w:rPr>
              <w:t>in base 40</w:t>
            </w:r>
          </w:p>
        </w:tc>
        <w:tc>
          <w:tcPr>
            <w:tcW w:w="1416" w:type="dxa"/>
          </w:tcPr>
          <w:p w14:paraId="589142B1" w14:textId="77777777" w:rsidR="00BC1742" w:rsidRDefault="00BC1742" w:rsidP="00410AC0">
            <w:pPr>
              <w:pBdr>
                <w:top w:val="nil"/>
                <w:left w:val="nil"/>
                <w:bottom w:val="nil"/>
                <w:right w:val="nil"/>
                <w:between w:val="nil"/>
              </w:pBdr>
              <w:spacing w:line="268"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Punteggio</w:t>
            </w:r>
          </w:p>
          <w:p w14:paraId="57B86EE5" w14:textId="77777777" w:rsidR="00BC1742" w:rsidRDefault="00BC1742" w:rsidP="00410AC0">
            <w:pPr>
              <w:pBdr>
                <w:top w:val="nil"/>
                <w:left w:val="nil"/>
                <w:bottom w:val="nil"/>
                <w:right w:val="nil"/>
                <w:between w:val="nil"/>
              </w:pBdr>
              <w:spacing w:line="24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in base 50</w:t>
            </w:r>
          </w:p>
        </w:tc>
      </w:tr>
      <w:tr w:rsidR="00BC1742" w14:paraId="4CA36B4D" w14:textId="77777777" w:rsidTr="00410AC0">
        <w:trPr>
          <w:trHeight w:val="268"/>
        </w:trPr>
        <w:tc>
          <w:tcPr>
            <w:tcW w:w="1414" w:type="dxa"/>
          </w:tcPr>
          <w:p w14:paraId="172C7ADB" w14:textId="77777777" w:rsidR="00BC1742" w:rsidRDefault="00BC1742" w:rsidP="00410AC0">
            <w:pPr>
              <w:pBdr>
                <w:top w:val="nil"/>
                <w:left w:val="nil"/>
                <w:bottom w:val="nil"/>
                <w:right w:val="nil"/>
                <w:between w:val="nil"/>
              </w:pBdr>
              <w:ind w:left="110"/>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1416" w:type="dxa"/>
          </w:tcPr>
          <w:p w14:paraId="2071E679" w14:textId="77777777" w:rsidR="00BC1742" w:rsidRDefault="00BC1742" w:rsidP="00410AC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26</w:t>
            </w:r>
          </w:p>
        </w:tc>
      </w:tr>
      <w:tr w:rsidR="00BC1742" w14:paraId="7DD6CA0E" w14:textId="77777777" w:rsidTr="00410AC0">
        <w:trPr>
          <w:trHeight w:val="268"/>
        </w:trPr>
        <w:tc>
          <w:tcPr>
            <w:tcW w:w="1414" w:type="dxa"/>
          </w:tcPr>
          <w:p w14:paraId="34583D6B" w14:textId="77777777" w:rsidR="00BC1742" w:rsidRDefault="00BC1742" w:rsidP="00410AC0">
            <w:pPr>
              <w:pBdr>
                <w:top w:val="nil"/>
                <w:left w:val="nil"/>
                <w:bottom w:val="nil"/>
                <w:right w:val="nil"/>
                <w:between w:val="nil"/>
              </w:pBdr>
              <w:spacing w:line="249" w:lineRule="auto"/>
              <w:ind w:left="110"/>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1416" w:type="dxa"/>
          </w:tcPr>
          <w:p w14:paraId="3839008C" w14:textId="77777777" w:rsidR="00BC1742" w:rsidRDefault="00BC1742" w:rsidP="00410AC0">
            <w:pPr>
              <w:pBdr>
                <w:top w:val="nil"/>
                <w:left w:val="nil"/>
                <w:bottom w:val="nil"/>
                <w:right w:val="nil"/>
                <w:between w:val="nil"/>
              </w:pBdr>
              <w:spacing w:line="249" w:lineRule="auto"/>
              <w:rPr>
                <w:rFonts w:ascii="Times New Roman" w:eastAsia="Times New Roman" w:hAnsi="Times New Roman" w:cs="Times New Roman"/>
                <w:color w:val="000000"/>
              </w:rPr>
            </w:pPr>
            <w:r>
              <w:rPr>
                <w:rFonts w:ascii="Times New Roman" w:eastAsia="Times New Roman" w:hAnsi="Times New Roman" w:cs="Times New Roman"/>
                <w:color w:val="000000"/>
              </w:rPr>
              <w:t>28</w:t>
            </w:r>
          </w:p>
        </w:tc>
      </w:tr>
      <w:tr w:rsidR="00BC1742" w14:paraId="00BFBE4F" w14:textId="77777777" w:rsidTr="00410AC0">
        <w:trPr>
          <w:trHeight w:val="268"/>
        </w:trPr>
        <w:tc>
          <w:tcPr>
            <w:tcW w:w="1414" w:type="dxa"/>
          </w:tcPr>
          <w:p w14:paraId="34127B11" w14:textId="77777777" w:rsidR="00BC1742" w:rsidRDefault="00BC1742" w:rsidP="00410AC0">
            <w:pPr>
              <w:pBdr>
                <w:top w:val="nil"/>
                <w:left w:val="nil"/>
                <w:bottom w:val="nil"/>
                <w:right w:val="nil"/>
                <w:between w:val="nil"/>
              </w:pBdr>
              <w:ind w:left="110"/>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1416" w:type="dxa"/>
          </w:tcPr>
          <w:p w14:paraId="4407F7F1" w14:textId="77777777" w:rsidR="00BC1742" w:rsidRDefault="00BC1742" w:rsidP="00410AC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29</w:t>
            </w:r>
          </w:p>
        </w:tc>
      </w:tr>
      <w:tr w:rsidR="00BC1742" w14:paraId="621BB341" w14:textId="77777777" w:rsidTr="00410AC0">
        <w:trPr>
          <w:trHeight w:val="268"/>
        </w:trPr>
        <w:tc>
          <w:tcPr>
            <w:tcW w:w="1414" w:type="dxa"/>
          </w:tcPr>
          <w:p w14:paraId="56F48370" w14:textId="77777777" w:rsidR="00BC1742" w:rsidRDefault="00BC1742" w:rsidP="00410AC0">
            <w:pPr>
              <w:pBdr>
                <w:top w:val="nil"/>
                <w:left w:val="nil"/>
                <w:bottom w:val="nil"/>
                <w:right w:val="nil"/>
                <w:between w:val="nil"/>
              </w:pBdr>
              <w:ind w:left="110"/>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1416" w:type="dxa"/>
          </w:tcPr>
          <w:p w14:paraId="7D633601" w14:textId="77777777" w:rsidR="00BC1742" w:rsidRDefault="00BC1742" w:rsidP="00410AC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BC1742" w14:paraId="47EFFB98" w14:textId="77777777" w:rsidTr="00410AC0">
        <w:trPr>
          <w:trHeight w:val="268"/>
        </w:trPr>
        <w:tc>
          <w:tcPr>
            <w:tcW w:w="1414" w:type="dxa"/>
          </w:tcPr>
          <w:p w14:paraId="5BB8BE38" w14:textId="77777777" w:rsidR="00BC1742" w:rsidRDefault="00BC1742" w:rsidP="00410AC0">
            <w:pPr>
              <w:pBdr>
                <w:top w:val="nil"/>
                <w:left w:val="nil"/>
                <w:bottom w:val="nil"/>
                <w:right w:val="nil"/>
                <w:between w:val="nil"/>
              </w:pBdr>
              <w:ind w:left="110"/>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1416" w:type="dxa"/>
          </w:tcPr>
          <w:p w14:paraId="596662FA" w14:textId="77777777" w:rsidR="00BC1742" w:rsidRDefault="00BC1742" w:rsidP="00410AC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31</w:t>
            </w:r>
          </w:p>
        </w:tc>
      </w:tr>
      <w:tr w:rsidR="00BC1742" w14:paraId="6BDAA6B9" w14:textId="77777777" w:rsidTr="00410AC0">
        <w:trPr>
          <w:trHeight w:val="268"/>
        </w:trPr>
        <w:tc>
          <w:tcPr>
            <w:tcW w:w="1414" w:type="dxa"/>
          </w:tcPr>
          <w:p w14:paraId="5C93C9D6" w14:textId="77777777" w:rsidR="00BC1742" w:rsidRDefault="00BC1742" w:rsidP="00410AC0">
            <w:pPr>
              <w:pBdr>
                <w:top w:val="nil"/>
                <w:left w:val="nil"/>
                <w:bottom w:val="nil"/>
                <w:right w:val="nil"/>
                <w:between w:val="nil"/>
              </w:pBdr>
              <w:ind w:left="110"/>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1416" w:type="dxa"/>
          </w:tcPr>
          <w:p w14:paraId="2CB30BDB" w14:textId="77777777" w:rsidR="00BC1742" w:rsidRDefault="00BC1742" w:rsidP="00410AC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33</w:t>
            </w:r>
          </w:p>
        </w:tc>
      </w:tr>
      <w:tr w:rsidR="00BC1742" w14:paraId="5F0BC587" w14:textId="77777777" w:rsidTr="00410AC0">
        <w:trPr>
          <w:trHeight w:val="268"/>
        </w:trPr>
        <w:tc>
          <w:tcPr>
            <w:tcW w:w="1414" w:type="dxa"/>
          </w:tcPr>
          <w:p w14:paraId="3E3B0310" w14:textId="77777777" w:rsidR="00BC1742" w:rsidRDefault="00BC1742" w:rsidP="00410AC0">
            <w:pPr>
              <w:pBdr>
                <w:top w:val="nil"/>
                <w:left w:val="nil"/>
                <w:bottom w:val="nil"/>
                <w:right w:val="nil"/>
                <w:between w:val="nil"/>
              </w:pBdr>
              <w:ind w:left="110"/>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1416" w:type="dxa"/>
          </w:tcPr>
          <w:p w14:paraId="78F16064" w14:textId="77777777" w:rsidR="00BC1742" w:rsidRDefault="00BC1742" w:rsidP="00410AC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34</w:t>
            </w:r>
          </w:p>
        </w:tc>
      </w:tr>
      <w:tr w:rsidR="00BC1742" w14:paraId="25469C02" w14:textId="77777777" w:rsidTr="00410AC0">
        <w:trPr>
          <w:trHeight w:val="270"/>
        </w:trPr>
        <w:tc>
          <w:tcPr>
            <w:tcW w:w="1414" w:type="dxa"/>
          </w:tcPr>
          <w:p w14:paraId="61A5A6C8" w14:textId="77777777" w:rsidR="00BC1742" w:rsidRDefault="00BC1742" w:rsidP="00410AC0">
            <w:pPr>
              <w:pBdr>
                <w:top w:val="nil"/>
                <w:left w:val="nil"/>
                <w:bottom w:val="nil"/>
                <w:right w:val="nil"/>
                <w:between w:val="nil"/>
              </w:pBdr>
              <w:spacing w:before="1" w:line="249" w:lineRule="auto"/>
              <w:ind w:left="110"/>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1416" w:type="dxa"/>
          </w:tcPr>
          <w:p w14:paraId="2AFC1F39" w14:textId="77777777" w:rsidR="00BC1742" w:rsidRDefault="00BC1742" w:rsidP="00410AC0">
            <w:pPr>
              <w:pBdr>
                <w:top w:val="nil"/>
                <w:left w:val="nil"/>
                <w:bottom w:val="nil"/>
                <w:right w:val="nil"/>
                <w:between w:val="nil"/>
              </w:pBdr>
              <w:spacing w:before="1" w:line="249" w:lineRule="auto"/>
              <w:rPr>
                <w:rFonts w:ascii="Times New Roman" w:eastAsia="Times New Roman" w:hAnsi="Times New Roman" w:cs="Times New Roman"/>
                <w:color w:val="000000"/>
              </w:rPr>
            </w:pPr>
            <w:r>
              <w:rPr>
                <w:rFonts w:ascii="Times New Roman" w:eastAsia="Times New Roman" w:hAnsi="Times New Roman" w:cs="Times New Roman"/>
                <w:color w:val="000000"/>
              </w:rPr>
              <w:t>35</w:t>
            </w:r>
          </w:p>
        </w:tc>
      </w:tr>
      <w:tr w:rsidR="00BC1742" w14:paraId="6FEFA21B" w14:textId="77777777" w:rsidTr="00410AC0">
        <w:trPr>
          <w:trHeight w:val="268"/>
        </w:trPr>
        <w:tc>
          <w:tcPr>
            <w:tcW w:w="1414" w:type="dxa"/>
          </w:tcPr>
          <w:p w14:paraId="20DBCB73" w14:textId="77777777" w:rsidR="00BC1742" w:rsidRDefault="00BC1742" w:rsidP="00410AC0">
            <w:pPr>
              <w:pBdr>
                <w:top w:val="nil"/>
                <w:left w:val="nil"/>
                <w:bottom w:val="nil"/>
                <w:right w:val="nil"/>
                <w:between w:val="nil"/>
              </w:pBdr>
              <w:ind w:left="110"/>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1416" w:type="dxa"/>
          </w:tcPr>
          <w:p w14:paraId="2B18C2A3" w14:textId="77777777" w:rsidR="00BC1742" w:rsidRDefault="00BC1742" w:rsidP="00410AC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36</w:t>
            </w:r>
          </w:p>
        </w:tc>
      </w:tr>
      <w:tr w:rsidR="00BC1742" w14:paraId="491E6D00" w14:textId="77777777" w:rsidTr="00410AC0">
        <w:trPr>
          <w:trHeight w:val="268"/>
        </w:trPr>
        <w:tc>
          <w:tcPr>
            <w:tcW w:w="1414" w:type="dxa"/>
          </w:tcPr>
          <w:p w14:paraId="572ADD2B" w14:textId="77777777" w:rsidR="00BC1742" w:rsidRDefault="00BC1742" w:rsidP="00410AC0">
            <w:pPr>
              <w:pBdr>
                <w:top w:val="nil"/>
                <w:left w:val="nil"/>
                <w:bottom w:val="nil"/>
                <w:right w:val="nil"/>
                <w:between w:val="nil"/>
              </w:pBdr>
              <w:ind w:left="110"/>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416" w:type="dxa"/>
          </w:tcPr>
          <w:p w14:paraId="2273A219" w14:textId="77777777" w:rsidR="00BC1742" w:rsidRDefault="00BC1742" w:rsidP="00410AC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38</w:t>
            </w:r>
          </w:p>
        </w:tc>
      </w:tr>
      <w:tr w:rsidR="00BC1742" w14:paraId="51851A31" w14:textId="77777777" w:rsidTr="00410AC0">
        <w:trPr>
          <w:trHeight w:val="268"/>
        </w:trPr>
        <w:tc>
          <w:tcPr>
            <w:tcW w:w="1414" w:type="dxa"/>
          </w:tcPr>
          <w:p w14:paraId="2F4883A0" w14:textId="77777777" w:rsidR="00BC1742" w:rsidRDefault="00BC1742" w:rsidP="00410AC0">
            <w:pPr>
              <w:pBdr>
                <w:top w:val="nil"/>
                <w:left w:val="nil"/>
                <w:bottom w:val="nil"/>
                <w:right w:val="nil"/>
                <w:between w:val="nil"/>
              </w:pBdr>
              <w:spacing w:line="249" w:lineRule="auto"/>
              <w:ind w:left="110"/>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1416" w:type="dxa"/>
          </w:tcPr>
          <w:p w14:paraId="0BEE56D0" w14:textId="77777777" w:rsidR="00BC1742" w:rsidRDefault="00BC1742" w:rsidP="00410AC0">
            <w:pPr>
              <w:pBdr>
                <w:top w:val="nil"/>
                <w:left w:val="nil"/>
                <w:bottom w:val="nil"/>
                <w:right w:val="nil"/>
                <w:between w:val="nil"/>
              </w:pBdr>
              <w:spacing w:line="249" w:lineRule="auto"/>
              <w:rPr>
                <w:rFonts w:ascii="Times New Roman" w:eastAsia="Times New Roman" w:hAnsi="Times New Roman" w:cs="Times New Roman"/>
                <w:color w:val="000000"/>
              </w:rPr>
            </w:pPr>
            <w:r>
              <w:rPr>
                <w:rFonts w:ascii="Times New Roman" w:eastAsia="Times New Roman" w:hAnsi="Times New Roman" w:cs="Times New Roman"/>
                <w:color w:val="000000"/>
              </w:rPr>
              <w:t>39</w:t>
            </w:r>
          </w:p>
        </w:tc>
      </w:tr>
      <w:tr w:rsidR="00BC1742" w14:paraId="5660B52A" w14:textId="77777777" w:rsidTr="00410AC0">
        <w:trPr>
          <w:trHeight w:val="268"/>
        </w:trPr>
        <w:tc>
          <w:tcPr>
            <w:tcW w:w="1414" w:type="dxa"/>
          </w:tcPr>
          <w:p w14:paraId="7A4A9F37" w14:textId="77777777" w:rsidR="00BC1742" w:rsidRDefault="00BC1742" w:rsidP="00410AC0">
            <w:pPr>
              <w:pBdr>
                <w:top w:val="nil"/>
                <w:left w:val="nil"/>
                <w:bottom w:val="nil"/>
                <w:right w:val="nil"/>
                <w:between w:val="nil"/>
              </w:pBdr>
              <w:ind w:left="110"/>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1416" w:type="dxa"/>
          </w:tcPr>
          <w:p w14:paraId="1BCB03E2" w14:textId="77777777" w:rsidR="00BC1742" w:rsidRDefault="00BC1742" w:rsidP="00410AC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40</w:t>
            </w:r>
          </w:p>
        </w:tc>
      </w:tr>
      <w:tr w:rsidR="00BC1742" w14:paraId="15D4C88F" w14:textId="77777777" w:rsidTr="00410AC0">
        <w:trPr>
          <w:trHeight w:val="268"/>
        </w:trPr>
        <w:tc>
          <w:tcPr>
            <w:tcW w:w="1414" w:type="dxa"/>
          </w:tcPr>
          <w:p w14:paraId="5712F1B6" w14:textId="77777777" w:rsidR="00BC1742" w:rsidRDefault="00BC1742" w:rsidP="00410AC0">
            <w:pPr>
              <w:pBdr>
                <w:top w:val="nil"/>
                <w:left w:val="nil"/>
                <w:bottom w:val="nil"/>
                <w:right w:val="nil"/>
                <w:between w:val="nil"/>
              </w:pBdr>
              <w:ind w:left="11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33</w:t>
            </w:r>
          </w:p>
        </w:tc>
        <w:tc>
          <w:tcPr>
            <w:tcW w:w="1416" w:type="dxa"/>
          </w:tcPr>
          <w:p w14:paraId="0CCFAAB6" w14:textId="77777777" w:rsidR="00BC1742" w:rsidRDefault="00BC1742" w:rsidP="00410AC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41</w:t>
            </w:r>
          </w:p>
        </w:tc>
      </w:tr>
      <w:tr w:rsidR="00BC1742" w14:paraId="6EBDD8A5" w14:textId="77777777" w:rsidTr="00410AC0">
        <w:trPr>
          <w:trHeight w:val="268"/>
        </w:trPr>
        <w:tc>
          <w:tcPr>
            <w:tcW w:w="1414" w:type="dxa"/>
          </w:tcPr>
          <w:p w14:paraId="1F1ED185" w14:textId="77777777" w:rsidR="00BC1742" w:rsidRDefault="00BC1742" w:rsidP="00410AC0">
            <w:pPr>
              <w:pBdr>
                <w:top w:val="nil"/>
                <w:left w:val="nil"/>
                <w:bottom w:val="nil"/>
                <w:right w:val="nil"/>
                <w:between w:val="nil"/>
              </w:pBdr>
              <w:ind w:left="110"/>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1416" w:type="dxa"/>
          </w:tcPr>
          <w:p w14:paraId="7C589E4D" w14:textId="77777777" w:rsidR="00BC1742" w:rsidRDefault="00BC1742" w:rsidP="00410AC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43</w:t>
            </w:r>
          </w:p>
        </w:tc>
      </w:tr>
      <w:tr w:rsidR="00BC1742" w14:paraId="574BFE92" w14:textId="77777777" w:rsidTr="00410AC0">
        <w:trPr>
          <w:trHeight w:val="268"/>
        </w:trPr>
        <w:tc>
          <w:tcPr>
            <w:tcW w:w="1414" w:type="dxa"/>
          </w:tcPr>
          <w:p w14:paraId="042D28B5" w14:textId="77777777" w:rsidR="00BC1742" w:rsidRDefault="00BC1742" w:rsidP="00410AC0">
            <w:pPr>
              <w:pBdr>
                <w:top w:val="nil"/>
                <w:left w:val="nil"/>
                <w:bottom w:val="nil"/>
                <w:right w:val="nil"/>
                <w:between w:val="nil"/>
              </w:pBdr>
              <w:ind w:left="110"/>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1416" w:type="dxa"/>
          </w:tcPr>
          <w:p w14:paraId="537F577B" w14:textId="77777777" w:rsidR="00BC1742" w:rsidRDefault="00BC1742" w:rsidP="00410AC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44</w:t>
            </w:r>
          </w:p>
        </w:tc>
      </w:tr>
      <w:tr w:rsidR="00BC1742" w14:paraId="4A78766A" w14:textId="77777777" w:rsidTr="00410AC0">
        <w:trPr>
          <w:trHeight w:val="268"/>
        </w:trPr>
        <w:tc>
          <w:tcPr>
            <w:tcW w:w="1414" w:type="dxa"/>
          </w:tcPr>
          <w:p w14:paraId="19720EAB" w14:textId="77777777" w:rsidR="00BC1742" w:rsidRDefault="00BC1742" w:rsidP="00410AC0">
            <w:pPr>
              <w:pBdr>
                <w:top w:val="nil"/>
                <w:left w:val="nil"/>
                <w:bottom w:val="nil"/>
                <w:right w:val="nil"/>
                <w:between w:val="nil"/>
              </w:pBdr>
              <w:ind w:left="110"/>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1416" w:type="dxa"/>
          </w:tcPr>
          <w:p w14:paraId="47A9719D" w14:textId="77777777" w:rsidR="00BC1742" w:rsidRDefault="00BC1742" w:rsidP="00410AC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45</w:t>
            </w:r>
          </w:p>
        </w:tc>
      </w:tr>
      <w:tr w:rsidR="00BC1742" w14:paraId="67FA1817" w14:textId="77777777" w:rsidTr="00410AC0">
        <w:trPr>
          <w:trHeight w:val="268"/>
        </w:trPr>
        <w:tc>
          <w:tcPr>
            <w:tcW w:w="1414" w:type="dxa"/>
          </w:tcPr>
          <w:p w14:paraId="0A63AD4F" w14:textId="77777777" w:rsidR="00BC1742" w:rsidRDefault="00BC1742" w:rsidP="00410AC0">
            <w:pPr>
              <w:pBdr>
                <w:top w:val="nil"/>
                <w:left w:val="nil"/>
                <w:bottom w:val="nil"/>
                <w:right w:val="nil"/>
                <w:between w:val="nil"/>
              </w:pBdr>
              <w:ind w:left="110"/>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1416" w:type="dxa"/>
          </w:tcPr>
          <w:p w14:paraId="2CFC5949" w14:textId="77777777" w:rsidR="00BC1742" w:rsidRDefault="00BC1742" w:rsidP="00410AC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46</w:t>
            </w:r>
          </w:p>
        </w:tc>
      </w:tr>
      <w:tr w:rsidR="00BC1742" w14:paraId="2F7954BB" w14:textId="77777777" w:rsidTr="00410AC0">
        <w:trPr>
          <w:trHeight w:val="268"/>
        </w:trPr>
        <w:tc>
          <w:tcPr>
            <w:tcW w:w="1414" w:type="dxa"/>
          </w:tcPr>
          <w:p w14:paraId="007B0AA4" w14:textId="77777777" w:rsidR="00BC1742" w:rsidRDefault="00BC1742" w:rsidP="00410AC0">
            <w:pPr>
              <w:pBdr>
                <w:top w:val="nil"/>
                <w:left w:val="nil"/>
                <w:bottom w:val="nil"/>
                <w:right w:val="nil"/>
                <w:between w:val="nil"/>
              </w:pBdr>
              <w:ind w:left="110"/>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1416" w:type="dxa"/>
          </w:tcPr>
          <w:p w14:paraId="0B53F8B8" w14:textId="77777777" w:rsidR="00BC1742" w:rsidRDefault="00BC1742" w:rsidP="00410AC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48</w:t>
            </w:r>
          </w:p>
        </w:tc>
      </w:tr>
      <w:tr w:rsidR="00BC1742" w14:paraId="23E28781" w14:textId="77777777" w:rsidTr="00410AC0">
        <w:trPr>
          <w:trHeight w:val="268"/>
        </w:trPr>
        <w:tc>
          <w:tcPr>
            <w:tcW w:w="1414" w:type="dxa"/>
          </w:tcPr>
          <w:p w14:paraId="5CB45D84" w14:textId="77777777" w:rsidR="00BC1742" w:rsidRDefault="00BC1742" w:rsidP="00410AC0">
            <w:pPr>
              <w:pBdr>
                <w:top w:val="nil"/>
                <w:left w:val="nil"/>
                <w:bottom w:val="nil"/>
                <w:right w:val="nil"/>
                <w:between w:val="nil"/>
              </w:pBdr>
              <w:ind w:left="110"/>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1416" w:type="dxa"/>
          </w:tcPr>
          <w:p w14:paraId="0E746F67" w14:textId="77777777" w:rsidR="00BC1742" w:rsidRDefault="00BC1742" w:rsidP="00410AC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49</w:t>
            </w:r>
          </w:p>
        </w:tc>
      </w:tr>
      <w:tr w:rsidR="00BC1742" w14:paraId="648110B9" w14:textId="77777777" w:rsidTr="00410AC0">
        <w:trPr>
          <w:trHeight w:val="268"/>
        </w:trPr>
        <w:tc>
          <w:tcPr>
            <w:tcW w:w="1414" w:type="dxa"/>
          </w:tcPr>
          <w:p w14:paraId="44752579" w14:textId="77777777" w:rsidR="00BC1742" w:rsidRDefault="00BC1742" w:rsidP="00410AC0">
            <w:pPr>
              <w:pBdr>
                <w:top w:val="nil"/>
                <w:left w:val="nil"/>
                <w:bottom w:val="nil"/>
                <w:right w:val="nil"/>
                <w:between w:val="nil"/>
              </w:pBdr>
              <w:spacing w:line="249" w:lineRule="auto"/>
              <w:ind w:left="110"/>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1416" w:type="dxa"/>
          </w:tcPr>
          <w:p w14:paraId="5D2B62FB" w14:textId="77777777" w:rsidR="00BC1742" w:rsidRDefault="00BC1742" w:rsidP="00410AC0">
            <w:pPr>
              <w:pBdr>
                <w:top w:val="nil"/>
                <w:left w:val="nil"/>
                <w:bottom w:val="nil"/>
                <w:right w:val="nil"/>
                <w:between w:val="nil"/>
              </w:pBdr>
              <w:spacing w:line="249" w:lineRule="auto"/>
              <w:rPr>
                <w:rFonts w:ascii="Times New Roman" w:eastAsia="Times New Roman" w:hAnsi="Times New Roman" w:cs="Times New Roman"/>
                <w:color w:val="000000"/>
              </w:rPr>
            </w:pPr>
            <w:r>
              <w:rPr>
                <w:rFonts w:ascii="Times New Roman" w:eastAsia="Times New Roman" w:hAnsi="Times New Roman" w:cs="Times New Roman"/>
                <w:color w:val="000000"/>
              </w:rPr>
              <w:t>50</w:t>
            </w:r>
          </w:p>
        </w:tc>
      </w:tr>
    </w:tbl>
    <w:p w14:paraId="6CE6D989" w14:textId="5FD8BF91" w:rsidR="003A0A20" w:rsidRDefault="003A0A20" w:rsidP="003A0A20">
      <w:pPr>
        <w:widowControl w:val="0"/>
        <w:pBdr>
          <w:top w:val="nil"/>
          <w:left w:val="nil"/>
          <w:bottom w:val="nil"/>
          <w:right w:val="nil"/>
          <w:between w:val="nil"/>
        </w:pBdr>
        <w:spacing w:before="56" w:after="0" w:line="240" w:lineRule="auto"/>
        <w:ind w:left="112"/>
        <w:rPr>
          <w:rFonts w:ascii="Times New Roman" w:eastAsia="Times New Roman" w:hAnsi="Times New Roman" w:cs="Times New Roman"/>
          <w:color w:val="000000"/>
          <w:sz w:val="24"/>
          <w:szCs w:val="24"/>
        </w:rPr>
      </w:pPr>
    </w:p>
    <w:p w14:paraId="20347A32" w14:textId="086E5122" w:rsidR="0099122D" w:rsidRDefault="00C400C1" w:rsidP="00D453E8">
      <w:pPr>
        <w:spacing w:before="100" w:beforeAutospacing="1" w:after="100" w:afterAutospacing="1" w:line="240" w:lineRule="auto"/>
        <w:jc w:val="both"/>
        <w:rPr>
          <w:rFonts w:ascii="Times New Roman" w:eastAsia="Times New Roman" w:hAnsi="Times New Roman" w:cs="Times New Roman"/>
          <w:color w:val="000000"/>
          <w:sz w:val="27"/>
          <w:szCs w:val="27"/>
          <w:lang w:eastAsia="it-IT"/>
        </w:rPr>
      </w:pPr>
      <w:bookmarkStart w:id="6" w:name="_Hlk73199562"/>
      <w:r w:rsidRPr="00A50F60">
        <w:rPr>
          <w:rFonts w:ascii="Times New Roman" w:eastAsia="Times New Roman" w:hAnsi="Times New Roman" w:cs="Times New Roman"/>
          <w:sz w:val="27"/>
          <w:szCs w:val="27"/>
          <w:lang w:eastAsia="it-IT"/>
        </w:rPr>
        <w:t>E’</w:t>
      </w:r>
      <w:r w:rsidR="0099122D" w:rsidRPr="00A50F60">
        <w:rPr>
          <w:rFonts w:ascii="Times New Roman" w:eastAsia="Times New Roman" w:hAnsi="Times New Roman" w:cs="Times New Roman"/>
          <w:color w:val="000000"/>
          <w:sz w:val="27"/>
          <w:szCs w:val="27"/>
          <w:lang w:eastAsia="it-IT"/>
        </w:rPr>
        <w:t xml:space="preserve"> attribuito il punteggio massimo della banda di oscillazione </w:t>
      </w:r>
      <w:r w:rsidR="0099122D" w:rsidRPr="00A50F60">
        <w:rPr>
          <w:rFonts w:ascii="Times New Roman" w:eastAsia="Times New Roman" w:hAnsi="Times New Roman" w:cs="Times New Roman"/>
          <w:color w:val="000000"/>
          <w:sz w:val="27"/>
          <w:szCs w:val="27"/>
          <w:highlight w:val="yellow"/>
          <w:lang w:eastAsia="it-IT"/>
        </w:rPr>
        <w:t>in presenza della media con primo numero decimale uguale o superiore a 5 e</w:t>
      </w:r>
      <w:r w:rsidR="0099122D" w:rsidRPr="0099122D">
        <w:rPr>
          <w:rFonts w:ascii="Times New Roman" w:eastAsia="Times New Roman" w:hAnsi="Times New Roman" w:cs="Times New Roman"/>
          <w:color w:val="000000"/>
          <w:sz w:val="27"/>
          <w:szCs w:val="27"/>
          <w:lang w:eastAsia="it-IT"/>
        </w:rPr>
        <w:t xml:space="preserve"> </w:t>
      </w:r>
      <w:r w:rsidR="0099122D" w:rsidRPr="00A50F60">
        <w:rPr>
          <w:rFonts w:ascii="Times New Roman" w:eastAsia="Times New Roman" w:hAnsi="Times New Roman" w:cs="Times New Roman"/>
          <w:color w:val="000000"/>
          <w:sz w:val="27"/>
          <w:szCs w:val="27"/>
          <w:highlight w:val="green"/>
          <w:lang w:eastAsia="it-IT"/>
        </w:rPr>
        <w:t>se gli indicatori deliberati nella griglia approvata dal Collegio docenti del 1</w:t>
      </w:r>
      <w:r w:rsidR="00DF1E2D">
        <w:rPr>
          <w:rFonts w:ascii="Times New Roman" w:eastAsia="Times New Roman" w:hAnsi="Times New Roman" w:cs="Times New Roman"/>
          <w:color w:val="000000"/>
          <w:sz w:val="27"/>
          <w:szCs w:val="27"/>
          <w:highlight w:val="green"/>
          <w:lang w:eastAsia="it-IT"/>
        </w:rPr>
        <w:t>3</w:t>
      </w:r>
      <w:r w:rsidR="00964996">
        <w:rPr>
          <w:rFonts w:ascii="Times New Roman" w:eastAsia="Times New Roman" w:hAnsi="Times New Roman" w:cs="Times New Roman"/>
          <w:color w:val="000000"/>
          <w:sz w:val="27"/>
          <w:szCs w:val="27"/>
          <w:highlight w:val="green"/>
          <w:lang w:eastAsia="it-IT"/>
        </w:rPr>
        <w:t>/</w:t>
      </w:r>
      <w:r w:rsidR="0099122D" w:rsidRPr="00A50F60">
        <w:rPr>
          <w:rFonts w:ascii="Times New Roman" w:eastAsia="Times New Roman" w:hAnsi="Times New Roman" w:cs="Times New Roman"/>
          <w:color w:val="000000"/>
          <w:sz w:val="27"/>
          <w:szCs w:val="27"/>
          <w:highlight w:val="green"/>
          <w:lang w:eastAsia="it-IT"/>
        </w:rPr>
        <w:t>05</w:t>
      </w:r>
      <w:r w:rsidR="00964996">
        <w:rPr>
          <w:rFonts w:ascii="Times New Roman" w:eastAsia="Times New Roman" w:hAnsi="Times New Roman" w:cs="Times New Roman"/>
          <w:color w:val="000000"/>
          <w:sz w:val="27"/>
          <w:szCs w:val="27"/>
          <w:highlight w:val="green"/>
          <w:lang w:eastAsia="it-IT"/>
        </w:rPr>
        <w:t>/</w:t>
      </w:r>
      <w:r w:rsidR="0099122D" w:rsidRPr="00A50F60">
        <w:rPr>
          <w:rFonts w:ascii="Times New Roman" w:eastAsia="Times New Roman" w:hAnsi="Times New Roman" w:cs="Times New Roman"/>
          <w:color w:val="000000"/>
          <w:sz w:val="27"/>
          <w:szCs w:val="27"/>
          <w:highlight w:val="green"/>
          <w:lang w:eastAsia="it-IT"/>
        </w:rPr>
        <w:t>202</w:t>
      </w:r>
      <w:r w:rsidR="00DF1E2D">
        <w:rPr>
          <w:rFonts w:ascii="Times New Roman" w:eastAsia="Times New Roman" w:hAnsi="Times New Roman" w:cs="Times New Roman"/>
          <w:color w:val="000000"/>
          <w:sz w:val="27"/>
          <w:szCs w:val="27"/>
          <w:highlight w:val="green"/>
          <w:lang w:eastAsia="it-IT"/>
        </w:rPr>
        <w:t>2</w:t>
      </w:r>
      <w:r w:rsidR="0099122D" w:rsidRPr="00A50F60">
        <w:rPr>
          <w:rFonts w:ascii="Times New Roman" w:eastAsia="Times New Roman" w:hAnsi="Times New Roman" w:cs="Times New Roman"/>
          <w:color w:val="000000"/>
          <w:sz w:val="27"/>
          <w:szCs w:val="27"/>
          <w:highlight w:val="green"/>
          <w:lang w:eastAsia="it-IT"/>
        </w:rPr>
        <w:t xml:space="preserve"> sono almeno pari al 50%.</w:t>
      </w:r>
    </w:p>
    <w:bookmarkEnd w:id="6"/>
    <w:p w14:paraId="18409D75" w14:textId="77777777" w:rsidR="0099122D" w:rsidRPr="0099122D" w:rsidRDefault="0099122D"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Quindi risultano assegnati i seguenti punteggi di credito scolastico per ciascun alunno:</w:t>
      </w:r>
    </w:p>
    <w:tbl>
      <w:tblPr>
        <w:tblW w:w="5000" w:type="pct"/>
        <w:tblCellMar>
          <w:left w:w="0" w:type="dxa"/>
          <w:right w:w="0" w:type="dxa"/>
        </w:tblCellMar>
        <w:tblLook w:val="04A0" w:firstRow="1" w:lastRow="0" w:firstColumn="1" w:lastColumn="0" w:noHBand="0" w:noVBand="1"/>
      </w:tblPr>
      <w:tblGrid>
        <w:gridCol w:w="2684"/>
        <w:gridCol w:w="2760"/>
        <w:gridCol w:w="4174"/>
      </w:tblGrid>
      <w:tr w:rsidR="0099122D" w:rsidRPr="0099122D" w14:paraId="73E8AD2C" w14:textId="77777777" w:rsidTr="0099122D">
        <w:trPr>
          <w:tblHeader/>
        </w:trPr>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01E53FB4" w14:textId="77777777" w:rsidR="0099122D" w:rsidRPr="0099122D" w:rsidRDefault="0099122D" w:rsidP="0099122D">
            <w:pPr>
              <w:spacing w:after="0" w:line="240" w:lineRule="auto"/>
              <w:jc w:val="center"/>
              <w:rPr>
                <w:rFonts w:ascii="Times New Roman" w:eastAsia="Times New Roman" w:hAnsi="Times New Roman" w:cs="Times New Roman"/>
                <w:sz w:val="24"/>
                <w:szCs w:val="24"/>
                <w:lang w:eastAsia="it-IT"/>
              </w:rPr>
            </w:pPr>
            <w:r w:rsidRPr="0099122D">
              <w:rPr>
                <w:rFonts w:ascii="Times New Roman" w:eastAsia="Times New Roman" w:hAnsi="Times New Roman" w:cs="Times New Roman"/>
                <w:b/>
                <w:bCs/>
                <w:sz w:val="24"/>
                <w:szCs w:val="24"/>
                <w:lang w:eastAsia="it-IT"/>
              </w:rPr>
              <w:t>Alunno</w:t>
            </w:r>
          </w:p>
        </w:tc>
        <w:tc>
          <w:tcPr>
            <w:tcW w:w="0" w:type="auto"/>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52C97BF9" w14:textId="77777777" w:rsidR="0099122D" w:rsidRPr="0099122D" w:rsidRDefault="0099122D" w:rsidP="0099122D">
            <w:pPr>
              <w:spacing w:after="0" w:line="240" w:lineRule="auto"/>
              <w:jc w:val="center"/>
              <w:rPr>
                <w:rFonts w:ascii="Times New Roman" w:eastAsia="Times New Roman" w:hAnsi="Times New Roman" w:cs="Times New Roman"/>
                <w:sz w:val="24"/>
                <w:szCs w:val="24"/>
                <w:lang w:eastAsia="it-IT"/>
              </w:rPr>
            </w:pPr>
            <w:r w:rsidRPr="0099122D">
              <w:rPr>
                <w:rFonts w:ascii="Times New Roman" w:eastAsia="Times New Roman" w:hAnsi="Times New Roman" w:cs="Times New Roman"/>
                <w:b/>
                <w:bCs/>
                <w:sz w:val="24"/>
                <w:szCs w:val="24"/>
                <w:lang w:eastAsia="it-IT"/>
              </w:rPr>
              <w:t>Credito</w:t>
            </w:r>
          </w:p>
        </w:tc>
        <w:tc>
          <w:tcPr>
            <w:tcW w:w="0" w:type="auto"/>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16A5DBA9" w14:textId="77777777" w:rsidR="0099122D" w:rsidRPr="0099122D" w:rsidRDefault="0099122D" w:rsidP="0099122D">
            <w:pPr>
              <w:spacing w:after="0" w:line="240" w:lineRule="auto"/>
              <w:jc w:val="center"/>
              <w:rPr>
                <w:rFonts w:ascii="Times New Roman" w:eastAsia="Times New Roman" w:hAnsi="Times New Roman" w:cs="Times New Roman"/>
                <w:sz w:val="24"/>
                <w:szCs w:val="24"/>
                <w:lang w:eastAsia="it-IT"/>
              </w:rPr>
            </w:pPr>
            <w:r w:rsidRPr="0099122D">
              <w:rPr>
                <w:rFonts w:ascii="Times New Roman" w:eastAsia="Times New Roman" w:hAnsi="Times New Roman" w:cs="Times New Roman"/>
                <w:b/>
                <w:bCs/>
                <w:sz w:val="24"/>
                <w:szCs w:val="24"/>
                <w:lang w:eastAsia="it-IT"/>
              </w:rPr>
              <w:t>Motivazione</w:t>
            </w:r>
          </w:p>
        </w:tc>
      </w:tr>
    </w:tbl>
    <w:p w14:paraId="40485577" w14:textId="7F38B645" w:rsidR="0099122D" w:rsidRPr="0099122D" w:rsidRDefault="0099122D"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Al termine delle operazioni di cui sopra</w:t>
      </w:r>
      <w:r w:rsidR="00A50F60">
        <w:rPr>
          <w:rFonts w:ascii="Times New Roman" w:eastAsia="Times New Roman" w:hAnsi="Times New Roman" w:cs="Times New Roman"/>
          <w:color w:val="000000"/>
          <w:sz w:val="27"/>
          <w:szCs w:val="27"/>
          <w:lang w:eastAsia="it-IT"/>
        </w:rPr>
        <w:t>,</w:t>
      </w:r>
      <w:r w:rsidRPr="0099122D">
        <w:rPr>
          <w:rFonts w:ascii="Times New Roman" w:eastAsia="Times New Roman" w:hAnsi="Times New Roman" w:cs="Times New Roman"/>
          <w:color w:val="000000"/>
          <w:sz w:val="27"/>
          <w:szCs w:val="27"/>
          <w:lang w:eastAsia="it-IT"/>
        </w:rPr>
        <w:t xml:space="preserve"> il presidente del consiglio di classe provvede alla lettura dei voti </w:t>
      </w:r>
      <w:r w:rsidRPr="00DF1E2D">
        <w:rPr>
          <w:rFonts w:ascii="Times New Roman" w:eastAsia="Times New Roman" w:hAnsi="Times New Roman" w:cs="Times New Roman"/>
          <w:color w:val="000000"/>
          <w:sz w:val="27"/>
          <w:szCs w:val="27"/>
          <w:lang w:eastAsia="it-IT"/>
        </w:rPr>
        <w:t xml:space="preserve">e alla loro trascrizione sul </w:t>
      </w:r>
      <w:r w:rsidRPr="00DF1E2D">
        <w:rPr>
          <w:rFonts w:ascii="Times New Roman" w:eastAsia="Times New Roman" w:hAnsi="Times New Roman" w:cs="Times New Roman"/>
          <w:b/>
          <w:bCs/>
          <w:color w:val="000000"/>
          <w:sz w:val="27"/>
          <w:szCs w:val="27"/>
          <w:lang w:eastAsia="it-IT"/>
        </w:rPr>
        <w:t>tabellone</w:t>
      </w:r>
      <w:r w:rsidRPr="00DF1E2D">
        <w:rPr>
          <w:rFonts w:ascii="Times New Roman" w:eastAsia="Times New Roman" w:hAnsi="Times New Roman" w:cs="Times New Roman"/>
          <w:color w:val="000000"/>
          <w:sz w:val="27"/>
          <w:szCs w:val="27"/>
          <w:lang w:eastAsia="it-IT"/>
        </w:rPr>
        <w:t xml:space="preserve"> allegato al presente verbale</w:t>
      </w:r>
      <w:r w:rsidRPr="0099122D">
        <w:rPr>
          <w:rFonts w:ascii="Times New Roman" w:eastAsia="Times New Roman" w:hAnsi="Times New Roman" w:cs="Times New Roman"/>
          <w:color w:val="000000"/>
          <w:sz w:val="27"/>
          <w:szCs w:val="27"/>
          <w:lang w:eastAsia="it-IT"/>
        </w:rPr>
        <w:t>.</w:t>
      </w:r>
    </w:p>
    <w:p w14:paraId="26F19FC3" w14:textId="27144295" w:rsidR="00A50F60" w:rsidRDefault="0099122D" w:rsidP="00A50F60">
      <w:pPr>
        <w:rPr>
          <w:rFonts w:ascii="Times" w:eastAsia="Times" w:hAnsi="Times" w:cs="Times"/>
          <w:sz w:val="24"/>
          <w:szCs w:val="24"/>
        </w:rPr>
      </w:pPr>
      <w:r w:rsidRPr="0099122D">
        <w:rPr>
          <w:rFonts w:ascii="Times New Roman" w:eastAsia="Times New Roman" w:hAnsi="Times New Roman" w:cs="Times New Roman"/>
          <w:color w:val="000000"/>
          <w:sz w:val="27"/>
          <w:szCs w:val="27"/>
          <w:lang w:eastAsia="it-IT"/>
        </w:rPr>
        <w:t>Letto, approvato e sottoscritto il presente verbale</w:t>
      </w:r>
      <w:r w:rsidR="003D2E0F">
        <w:rPr>
          <w:rFonts w:ascii="Times New Roman" w:eastAsia="Times New Roman" w:hAnsi="Times New Roman" w:cs="Times New Roman"/>
          <w:color w:val="000000"/>
          <w:sz w:val="27"/>
          <w:szCs w:val="27"/>
          <w:lang w:eastAsia="it-IT"/>
        </w:rPr>
        <w:t>.</w:t>
      </w:r>
    </w:p>
    <w:p w14:paraId="32038009" w14:textId="79820D2C" w:rsidR="0099122D" w:rsidRPr="0099122D" w:rsidRDefault="00A50F60"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r>
        <w:rPr>
          <w:rFonts w:ascii="Times New Roman" w:eastAsia="Times New Roman" w:hAnsi="Times New Roman" w:cs="Times New Roman"/>
          <w:color w:val="000000"/>
          <w:sz w:val="27"/>
          <w:szCs w:val="27"/>
          <w:lang w:eastAsia="it-IT"/>
        </w:rPr>
        <w:t>L</w:t>
      </w:r>
      <w:r w:rsidR="0099122D" w:rsidRPr="0099122D">
        <w:rPr>
          <w:rFonts w:ascii="Times New Roman" w:eastAsia="Times New Roman" w:hAnsi="Times New Roman" w:cs="Times New Roman"/>
          <w:color w:val="000000"/>
          <w:sz w:val="27"/>
          <w:szCs w:val="27"/>
          <w:lang w:eastAsia="it-IT"/>
        </w:rPr>
        <w:t>a seduta </w:t>
      </w:r>
      <w:r w:rsidR="002D0BFB">
        <w:rPr>
          <w:rFonts w:ascii="Times New Roman" w:eastAsia="Times New Roman" w:hAnsi="Times New Roman" w:cs="Times New Roman"/>
          <w:color w:val="000000"/>
          <w:sz w:val="27"/>
          <w:szCs w:val="27"/>
          <w:lang w:eastAsia="it-IT"/>
        </w:rPr>
        <w:t>è</w:t>
      </w:r>
      <w:r w:rsidR="0099122D" w:rsidRPr="0099122D">
        <w:rPr>
          <w:rFonts w:ascii="Times New Roman" w:eastAsia="Times New Roman" w:hAnsi="Times New Roman" w:cs="Times New Roman"/>
          <w:color w:val="000000"/>
          <w:sz w:val="27"/>
          <w:szCs w:val="27"/>
          <w:lang w:eastAsia="it-IT"/>
        </w:rPr>
        <w:t xml:space="preserve"> tolta alle ore </w:t>
      </w:r>
      <w:r>
        <w:rPr>
          <w:rFonts w:ascii="Times New Roman" w:eastAsia="Times New Roman" w:hAnsi="Times New Roman" w:cs="Times New Roman"/>
          <w:color w:val="000000"/>
          <w:sz w:val="27"/>
          <w:szCs w:val="27"/>
          <w:lang w:eastAsia="it-IT"/>
        </w:rPr>
        <w:t>………</w:t>
      </w:r>
      <w:r w:rsidR="0099122D" w:rsidRPr="0099122D">
        <w:rPr>
          <w:rFonts w:ascii="Times New Roman" w:eastAsia="Times New Roman" w:hAnsi="Times New Roman" w:cs="Times New Roman"/>
          <w:color w:val="000000"/>
          <w:sz w:val="27"/>
          <w:szCs w:val="27"/>
          <w:lang w:eastAsia="it-IT"/>
        </w:rPr>
        <w:t>.</w:t>
      </w:r>
    </w:p>
    <w:p w14:paraId="4B53AFE3" w14:textId="34CA3E6C" w:rsidR="0099122D" w:rsidRPr="0099122D" w:rsidRDefault="0099122D"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SAN GIOVANNI IN FIORE li,</w:t>
      </w:r>
      <w:r w:rsidR="002D0BFB">
        <w:rPr>
          <w:rFonts w:ascii="Times New Roman" w:eastAsia="Times New Roman" w:hAnsi="Times New Roman" w:cs="Times New Roman"/>
          <w:color w:val="000000"/>
          <w:sz w:val="27"/>
          <w:szCs w:val="27"/>
          <w:lang w:eastAsia="it-IT"/>
        </w:rPr>
        <w:t xml:space="preserve"> </w:t>
      </w:r>
      <w:r w:rsidRPr="0099122D">
        <w:rPr>
          <w:rFonts w:ascii="Times New Roman" w:eastAsia="Times New Roman" w:hAnsi="Times New Roman" w:cs="Times New Roman"/>
          <w:color w:val="000000"/>
          <w:sz w:val="27"/>
          <w:szCs w:val="27"/>
          <w:lang w:eastAsia="it-IT"/>
        </w:rPr>
        <w:t xml:space="preserve"> </w:t>
      </w:r>
      <w:r w:rsidR="002D0BFB">
        <w:rPr>
          <w:rFonts w:ascii="Times New Roman" w:eastAsia="Times New Roman" w:hAnsi="Times New Roman" w:cs="Times New Roman"/>
          <w:color w:val="000000"/>
          <w:sz w:val="27"/>
          <w:szCs w:val="27"/>
          <w:lang w:eastAsia="it-IT"/>
        </w:rPr>
        <w:t>..</w:t>
      </w:r>
      <w:r w:rsidRPr="0099122D">
        <w:rPr>
          <w:rFonts w:ascii="Times New Roman" w:eastAsia="Times New Roman" w:hAnsi="Times New Roman" w:cs="Times New Roman"/>
          <w:color w:val="000000"/>
          <w:sz w:val="27"/>
          <w:szCs w:val="27"/>
          <w:lang w:eastAsia="it-IT"/>
        </w:rPr>
        <w:t>/0</w:t>
      </w:r>
      <w:r w:rsidR="002D0BFB">
        <w:rPr>
          <w:rFonts w:ascii="Times New Roman" w:eastAsia="Times New Roman" w:hAnsi="Times New Roman" w:cs="Times New Roman"/>
          <w:color w:val="000000"/>
          <w:sz w:val="27"/>
          <w:szCs w:val="27"/>
          <w:lang w:eastAsia="it-IT"/>
        </w:rPr>
        <w:t>6</w:t>
      </w:r>
      <w:r w:rsidRPr="0099122D">
        <w:rPr>
          <w:rFonts w:ascii="Times New Roman" w:eastAsia="Times New Roman" w:hAnsi="Times New Roman" w:cs="Times New Roman"/>
          <w:color w:val="000000"/>
          <w:sz w:val="27"/>
          <w:szCs w:val="27"/>
          <w:lang w:eastAsia="it-IT"/>
        </w:rPr>
        <w:t>/202</w:t>
      </w:r>
      <w:r w:rsidR="00524468">
        <w:rPr>
          <w:rFonts w:ascii="Times New Roman" w:eastAsia="Times New Roman" w:hAnsi="Times New Roman" w:cs="Times New Roman"/>
          <w:color w:val="000000"/>
          <w:sz w:val="27"/>
          <w:szCs w:val="27"/>
          <w:lang w:eastAsia="it-IT"/>
        </w:rPr>
        <w:t>2</w:t>
      </w:r>
    </w:p>
    <w:tbl>
      <w:tblPr>
        <w:tblW w:w="9206" w:type="dxa"/>
        <w:tblCellMar>
          <w:left w:w="0" w:type="dxa"/>
          <w:right w:w="0" w:type="dxa"/>
        </w:tblCellMar>
        <w:tblLook w:val="04A0" w:firstRow="1" w:lastRow="0" w:firstColumn="1" w:lastColumn="0" w:noHBand="0" w:noVBand="1"/>
      </w:tblPr>
      <w:tblGrid>
        <w:gridCol w:w="4603"/>
        <w:gridCol w:w="4603"/>
      </w:tblGrid>
      <w:tr w:rsidR="0099122D" w:rsidRPr="0099122D" w14:paraId="1500226E" w14:textId="77777777" w:rsidTr="002D0BFB">
        <w:trPr>
          <w:trHeight w:val="379"/>
        </w:trPr>
        <w:tc>
          <w:tcPr>
            <w:tcW w:w="2500" w:type="pct"/>
            <w:tcMar>
              <w:top w:w="15" w:type="dxa"/>
              <w:left w:w="15" w:type="dxa"/>
              <w:bottom w:w="15" w:type="dxa"/>
              <w:right w:w="15" w:type="dxa"/>
            </w:tcMar>
            <w:hideMark/>
          </w:tcPr>
          <w:p w14:paraId="648F7067"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IL SEGRETARIO</w:t>
            </w:r>
          </w:p>
        </w:tc>
        <w:tc>
          <w:tcPr>
            <w:tcW w:w="2500" w:type="pct"/>
            <w:tcMar>
              <w:top w:w="15" w:type="dxa"/>
              <w:left w:w="15" w:type="dxa"/>
              <w:bottom w:w="15" w:type="dxa"/>
              <w:right w:w="15" w:type="dxa"/>
            </w:tcMar>
            <w:hideMark/>
          </w:tcPr>
          <w:p w14:paraId="6DD8108F" w14:textId="7DE349D7" w:rsidR="0099122D" w:rsidRPr="0099122D" w:rsidRDefault="002D0BFB" w:rsidP="0099122D">
            <w:pPr>
              <w:spacing w:before="100" w:beforeAutospacing="1" w:after="100" w:afterAutospacing="1"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PER IL </w:t>
            </w:r>
            <w:r w:rsidR="0099122D" w:rsidRPr="0099122D">
              <w:rPr>
                <w:rFonts w:ascii="Times New Roman" w:eastAsia="Times New Roman" w:hAnsi="Times New Roman" w:cs="Times New Roman"/>
                <w:sz w:val="24"/>
                <w:szCs w:val="24"/>
                <w:lang w:eastAsia="it-IT"/>
              </w:rPr>
              <w:t>DIRIGENTE SCOLASTICO</w:t>
            </w:r>
          </w:p>
        </w:tc>
      </w:tr>
      <w:tr w:rsidR="0099122D" w:rsidRPr="0099122D" w14:paraId="27DC693B" w14:textId="77777777" w:rsidTr="002D0BFB">
        <w:trPr>
          <w:trHeight w:val="16"/>
        </w:trPr>
        <w:tc>
          <w:tcPr>
            <w:tcW w:w="0" w:type="auto"/>
            <w:tcMar>
              <w:top w:w="15" w:type="dxa"/>
              <w:left w:w="15" w:type="dxa"/>
              <w:bottom w:w="15" w:type="dxa"/>
              <w:right w:w="15" w:type="dxa"/>
            </w:tcMar>
            <w:hideMark/>
          </w:tcPr>
          <w:p w14:paraId="41359FC4"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p>
        </w:tc>
        <w:tc>
          <w:tcPr>
            <w:tcW w:w="0" w:type="auto"/>
            <w:tcMar>
              <w:top w:w="15" w:type="dxa"/>
              <w:left w:w="15" w:type="dxa"/>
              <w:bottom w:w="15" w:type="dxa"/>
              <w:right w:w="15" w:type="dxa"/>
            </w:tcMar>
            <w:hideMark/>
          </w:tcPr>
          <w:p w14:paraId="413EF8D2" w14:textId="77777777" w:rsidR="0099122D" w:rsidRPr="0099122D" w:rsidRDefault="0099122D" w:rsidP="0099122D">
            <w:pPr>
              <w:spacing w:after="0" w:line="240" w:lineRule="auto"/>
              <w:rPr>
                <w:rFonts w:ascii="Times New Roman" w:eastAsia="Times New Roman" w:hAnsi="Times New Roman" w:cs="Times New Roman"/>
                <w:sz w:val="20"/>
                <w:szCs w:val="20"/>
                <w:lang w:eastAsia="it-IT"/>
              </w:rPr>
            </w:pPr>
          </w:p>
        </w:tc>
      </w:tr>
      <w:tr w:rsidR="0099122D" w:rsidRPr="0099122D" w14:paraId="2E0453D0" w14:textId="77777777" w:rsidTr="002D0BFB">
        <w:trPr>
          <w:trHeight w:val="379"/>
        </w:trPr>
        <w:tc>
          <w:tcPr>
            <w:tcW w:w="0" w:type="auto"/>
            <w:tcMar>
              <w:top w:w="15" w:type="dxa"/>
              <w:left w:w="15" w:type="dxa"/>
              <w:bottom w:w="15" w:type="dxa"/>
              <w:right w:w="15" w:type="dxa"/>
            </w:tcMar>
            <w:hideMark/>
          </w:tcPr>
          <w:p w14:paraId="4DBDC736" w14:textId="4FAF270B" w:rsidR="0099122D" w:rsidRPr="0099122D" w:rsidRDefault="0099122D" w:rsidP="0099122D">
            <w:pPr>
              <w:spacing w:before="100" w:beforeAutospacing="1" w:after="100" w:afterAutospacing="1" w:line="240" w:lineRule="auto"/>
              <w:rPr>
                <w:rFonts w:ascii="Times New Roman" w:eastAsia="Times New Roman" w:hAnsi="Times New Roman" w:cs="Times New Roman"/>
                <w:sz w:val="24"/>
                <w:szCs w:val="24"/>
                <w:lang w:eastAsia="it-IT"/>
              </w:rPr>
            </w:pPr>
          </w:p>
        </w:tc>
        <w:tc>
          <w:tcPr>
            <w:tcW w:w="0" w:type="auto"/>
            <w:tcMar>
              <w:top w:w="15" w:type="dxa"/>
              <w:left w:w="15" w:type="dxa"/>
              <w:bottom w:w="15" w:type="dxa"/>
              <w:right w:w="15" w:type="dxa"/>
            </w:tcMar>
            <w:hideMark/>
          </w:tcPr>
          <w:p w14:paraId="0490471A" w14:textId="364385CD" w:rsidR="0099122D" w:rsidRPr="0099122D" w:rsidRDefault="00A50F60" w:rsidP="0099122D">
            <w:pPr>
              <w:spacing w:before="100" w:beforeAutospacing="1" w:after="100" w:afterAutospacing="1" w:line="240" w:lineRule="auto"/>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002D0BFB">
              <w:rPr>
                <w:rFonts w:ascii="Times New Roman" w:eastAsia="Times New Roman" w:hAnsi="Times New Roman" w:cs="Times New Roman"/>
                <w:sz w:val="24"/>
                <w:szCs w:val="24"/>
                <w:lang w:eastAsia="it-IT"/>
              </w:rPr>
              <w:t>IL COORDINATORE DI CLASSE</w:t>
            </w:r>
          </w:p>
        </w:tc>
      </w:tr>
      <w:tr w:rsidR="0099122D" w:rsidRPr="0099122D" w14:paraId="50C033C4" w14:textId="77777777" w:rsidTr="002D0BFB">
        <w:trPr>
          <w:trHeight w:val="16"/>
        </w:trPr>
        <w:tc>
          <w:tcPr>
            <w:tcW w:w="0" w:type="auto"/>
            <w:tcMar>
              <w:top w:w="15" w:type="dxa"/>
              <w:left w:w="15" w:type="dxa"/>
              <w:bottom w:w="15" w:type="dxa"/>
              <w:right w:w="15" w:type="dxa"/>
            </w:tcMar>
            <w:hideMark/>
          </w:tcPr>
          <w:p w14:paraId="77102235" w14:textId="77777777" w:rsidR="0099122D" w:rsidRPr="0099122D" w:rsidRDefault="0099122D" w:rsidP="0099122D">
            <w:pPr>
              <w:spacing w:after="0" w:line="240" w:lineRule="auto"/>
              <w:rPr>
                <w:rFonts w:ascii="Times New Roman" w:eastAsia="Times New Roman" w:hAnsi="Times New Roman" w:cs="Times New Roman"/>
                <w:sz w:val="24"/>
                <w:szCs w:val="24"/>
                <w:lang w:eastAsia="it-IT"/>
              </w:rPr>
            </w:pPr>
          </w:p>
        </w:tc>
        <w:tc>
          <w:tcPr>
            <w:tcW w:w="0" w:type="auto"/>
            <w:tcMar>
              <w:top w:w="15" w:type="dxa"/>
              <w:left w:w="15" w:type="dxa"/>
              <w:bottom w:w="15" w:type="dxa"/>
              <w:right w:w="15" w:type="dxa"/>
            </w:tcMar>
            <w:hideMark/>
          </w:tcPr>
          <w:p w14:paraId="40FD4EAE" w14:textId="77777777" w:rsidR="0099122D" w:rsidRPr="0099122D" w:rsidRDefault="0099122D" w:rsidP="0099122D">
            <w:pPr>
              <w:spacing w:after="0" w:line="240" w:lineRule="auto"/>
              <w:rPr>
                <w:rFonts w:ascii="Times New Roman" w:eastAsia="Times New Roman" w:hAnsi="Times New Roman" w:cs="Times New Roman"/>
                <w:sz w:val="20"/>
                <w:szCs w:val="20"/>
                <w:lang w:eastAsia="it-IT"/>
              </w:rPr>
            </w:pPr>
          </w:p>
        </w:tc>
      </w:tr>
      <w:tr w:rsidR="0099122D" w:rsidRPr="0099122D" w14:paraId="5D37C990" w14:textId="77777777" w:rsidTr="002D0BFB">
        <w:trPr>
          <w:trHeight w:val="379"/>
        </w:trPr>
        <w:tc>
          <w:tcPr>
            <w:tcW w:w="0" w:type="auto"/>
            <w:tcMar>
              <w:top w:w="15" w:type="dxa"/>
              <w:left w:w="15" w:type="dxa"/>
              <w:bottom w:w="15" w:type="dxa"/>
              <w:right w:w="15" w:type="dxa"/>
            </w:tcMar>
            <w:hideMark/>
          </w:tcPr>
          <w:p w14:paraId="788EB5C6" w14:textId="77777777" w:rsidR="0099122D" w:rsidRPr="0099122D" w:rsidRDefault="0099122D" w:rsidP="0099122D">
            <w:pPr>
              <w:spacing w:before="100" w:beforeAutospacing="1" w:after="100" w:afterAutospacing="1" w:line="240" w:lineRule="auto"/>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______________________________</w:t>
            </w:r>
          </w:p>
        </w:tc>
        <w:tc>
          <w:tcPr>
            <w:tcW w:w="0" w:type="auto"/>
            <w:tcMar>
              <w:top w:w="15" w:type="dxa"/>
              <w:left w:w="15" w:type="dxa"/>
              <w:bottom w:w="15" w:type="dxa"/>
              <w:right w:w="15" w:type="dxa"/>
            </w:tcMar>
            <w:hideMark/>
          </w:tcPr>
          <w:p w14:paraId="15E06963" w14:textId="77777777" w:rsidR="0099122D" w:rsidRPr="0099122D" w:rsidRDefault="0099122D" w:rsidP="0099122D">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99122D">
              <w:rPr>
                <w:rFonts w:ascii="Times New Roman" w:eastAsia="Times New Roman" w:hAnsi="Times New Roman" w:cs="Times New Roman"/>
                <w:sz w:val="24"/>
                <w:szCs w:val="24"/>
                <w:lang w:eastAsia="it-IT"/>
              </w:rPr>
              <w:t>______________________________</w:t>
            </w:r>
          </w:p>
        </w:tc>
      </w:tr>
    </w:tbl>
    <w:p w14:paraId="6D36AD04" w14:textId="21A382AB" w:rsidR="0099122D" w:rsidRPr="0099122D" w:rsidRDefault="0099122D" w:rsidP="00A56C7F">
      <w:pPr>
        <w:spacing w:after="0"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 </w:t>
      </w:r>
      <w:r w:rsidRPr="0099122D">
        <w:rPr>
          <w:rFonts w:ascii="Times New Roman" w:eastAsia="Times New Roman" w:hAnsi="Times New Roman" w:cs="Times New Roman"/>
          <w:b/>
          <w:bCs/>
          <w:color w:val="000000"/>
          <w:sz w:val="27"/>
          <w:szCs w:val="27"/>
          <w:lang w:eastAsia="it-IT"/>
        </w:rPr>
        <w:t>Allegato A</w:t>
      </w:r>
    </w:p>
    <w:p w14:paraId="65985535" w14:textId="77777777" w:rsidR="0099122D" w:rsidRPr="0099122D" w:rsidRDefault="0099122D"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Di seguito sono indicati i giudizi sintetici per alunno e per materia</w:t>
      </w:r>
    </w:p>
    <w:tbl>
      <w:tblPr>
        <w:tblW w:w="5000" w:type="pct"/>
        <w:tblCellMar>
          <w:left w:w="0" w:type="dxa"/>
          <w:right w:w="0" w:type="dxa"/>
        </w:tblCellMar>
        <w:tblLook w:val="04A0" w:firstRow="1" w:lastRow="0" w:firstColumn="1" w:lastColumn="0" w:noHBand="0" w:noVBand="1"/>
      </w:tblPr>
      <w:tblGrid>
        <w:gridCol w:w="4512"/>
        <w:gridCol w:w="5106"/>
      </w:tblGrid>
      <w:tr w:rsidR="0099122D" w:rsidRPr="0099122D" w14:paraId="18986CFA" w14:textId="77777777" w:rsidTr="0099122D">
        <w:trPr>
          <w:tblHeader/>
        </w:trPr>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2009BBAE" w14:textId="77777777" w:rsidR="0099122D" w:rsidRPr="0099122D" w:rsidRDefault="0099122D" w:rsidP="0099122D">
            <w:pPr>
              <w:spacing w:after="0" w:line="240" w:lineRule="auto"/>
              <w:jc w:val="center"/>
              <w:rPr>
                <w:rFonts w:ascii="Times New Roman" w:eastAsia="Times New Roman" w:hAnsi="Times New Roman" w:cs="Times New Roman"/>
                <w:sz w:val="24"/>
                <w:szCs w:val="24"/>
                <w:lang w:eastAsia="it-IT"/>
              </w:rPr>
            </w:pPr>
            <w:r w:rsidRPr="0099122D">
              <w:rPr>
                <w:rFonts w:ascii="Times New Roman" w:eastAsia="Times New Roman" w:hAnsi="Times New Roman" w:cs="Times New Roman"/>
                <w:b/>
                <w:bCs/>
                <w:sz w:val="24"/>
                <w:szCs w:val="24"/>
                <w:lang w:eastAsia="it-IT"/>
              </w:rPr>
              <w:t>Alunno</w:t>
            </w:r>
          </w:p>
        </w:tc>
        <w:tc>
          <w:tcPr>
            <w:tcW w:w="0" w:type="auto"/>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3071CB7E" w14:textId="77777777" w:rsidR="0099122D" w:rsidRPr="0099122D" w:rsidRDefault="0099122D" w:rsidP="0099122D">
            <w:pPr>
              <w:spacing w:after="0" w:line="240" w:lineRule="auto"/>
              <w:jc w:val="center"/>
              <w:rPr>
                <w:rFonts w:ascii="Times New Roman" w:eastAsia="Times New Roman" w:hAnsi="Times New Roman" w:cs="Times New Roman"/>
                <w:sz w:val="24"/>
                <w:szCs w:val="24"/>
                <w:lang w:eastAsia="it-IT"/>
              </w:rPr>
            </w:pPr>
            <w:r w:rsidRPr="0099122D">
              <w:rPr>
                <w:rFonts w:ascii="Times New Roman" w:eastAsia="Times New Roman" w:hAnsi="Times New Roman" w:cs="Times New Roman"/>
                <w:b/>
                <w:bCs/>
                <w:sz w:val="24"/>
                <w:szCs w:val="24"/>
                <w:lang w:eastAsia="it-IT"/>
              </w:rPr>
              <w:t>Giudizio</w:t>
            </w:r>
          </w:p>
        </w:tc>
      </w:tr>
    </w:tbl>
    <w:p w14:paraId="2A99823F" w14:textId="18D8A1FB" w:rsidR="0099122D" w:rsidRDefault="0099122D" w:rsidP="0099122D">
      <w:pPr>
        <w:spacing w:after="0"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 </w:t>
      </w:r>
    </w:p>
    <w:p w14:paraId="49CAD514" w14:textId="77777777" w:rsidR="00A56C7F" w:rsidRPr="0099122D" w:rsidRDefault="00A56C7F" w:rsidP="0099122D">
      <w:pPr>
        <w:spacing w:after="0" w:line="240" w:lineRule="auto"/>
        <w:rPr>
          <w:rFonts w:ascii="Times New Roman" w:eastAsia="Times New Roman" w:hAnsi="Times New Roman" w:cs="Times New Roman"/>
          <w:color w:val="000000"/>
          <w:sz w:val="27"/>
          <w:szCs w:val="27"/>
          <w:lang w:eastAsia="it-IT"/>
        </w:rPr>
      </w:pPr>
    </w:p>
    <w:p w14:paraId="5E26730B" w14:textId="77777777" w:rsidR="0099122D" w:rsidRPr="0099122D" w:rsidRDefault="0099122D"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b/>
          <w:bCs/>
          <w:color w:val="000000"/>
          <w:sz w:val="27"/>
          <w:szCs w:val="27"/>
          <w:lang w:eastAsia="it-IT"/>
        </w:rPr>
        <w:t>Allegato B</w:t>
      </w:r>
    </w:p>
    <w:p w14:paraId="041843C4" w14:textId="77777777" w:rsidR="0099122D" w:rsidRPr="0099122D" w:rsidRDefault="0099122D" w:rsidP="0099122D">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Di seguito sono indicati gli esiti deliberati dal </w:t>
      </w:r>
      <w:proofErr w:type="spellStart"/>
      <w:r w:rsidRPr="0099122D">
        <w:rPr>
          <w:rFonts w:ascii="Times New Roman" w:eastAsia="Times New Roman" w:hAnsi="Times New Roman" w:cs="Times New Roman"/>
          <w:color w:val="000000"/>
          <w:sz w:val="27"/>
          <w:szCs w:val="27"/>
          <w:lang w:eastAsia="it-IT"/>
        </w:rPr>
        <w:t>CdC</w:t>
      </w:r>
      <w:proofErr w:type="spellEnd"/>
    </w:p>
    <w:tbl>
      <w:tblPr>
        <w:tblW w:w="5000" w:type="pct"/>
        <w:tblCellMar>
          <w:left w:w="0" w:type="dxa"/>
          <w:right w:w="0" w:type="dxa"/>
        </w:tblCellMar>
        <w:tblLook w:val="04A0" w:firstRow="1" w:lastRow="0" w:firstColumn="1" w:lastColumn="0" w:noHBand="0" w:noVBand="1"/>
      </w:tblPr>
      <w:tblGrid>
        <w:gridCol w:w="1113"/>
        <w:gridCol w:w="3294"/>
        <w:gridCol w:w="2862"/>
        <w:gridCol w:w="2349"/>
      </w:tblGrid>
      <w:tr w:rsidR="0099122D" w:rsidRPr="0099122D" w14:paraId="5EEDF9F5" w14:textId="77777777" w:rsidTr="0099122D">
        <w:trPr>
          <w:tblHeader/>
        </w:trPr>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31EC76B8" w14:textId="77777777" w:rsidR="0099122D" w:rsidRPr="0099122D" w:rsidRDefault="0099122D" w:rsidP="0099122D">
            <w:pPr>
              <w:spacing w:after="0" w:line="240" w:lineRule="auto"/>
              <w:jc w:val="center"/>
              <w:rPr>
                <w:rFonts w:ascii="Times New Roman" w:eastAsia="Times New Roman" w:hAnsi="Times New Roman" w:cs="Times New Roman"/>
                <w:sz w:val="24"/>
                <w:szCs w:val="24"/>
                <w:lang w:eastAsia="it-IT"/>
              </w:rPr>
            </w:pPr>
            <w:r w:rsidRPr="0099122D">
              <w:rPr>
                <w:rFonts w:ascii="Times New Roman" w:eastAsia="Times New Roman" w:hAnsi="Times New Roman" w:cs="Times New Roman"/>
                <w:b/>
                <w:bCs/>
                <w:sz w:val="24"/>
                <w:szCs w:val="24"/>
                <w:lang w:eastAsia="it-IT"/>
              </w:rPr>
              <w:lastRenderedPageBreak/>
              <w:t>Alunno</w:t>
            </w:r>
          </w:p>
        </w:tc>
        <w:tc>
          <w:tcPr>
            <w:tcW w:w="0" w:type="auto"/>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57933361" w14:textId="77777777" w:rsidR="0099122D" w:rsidRPr="0099122D" w:rsidRDefault="0099122D" w:rsidP="0099122D">
            <w:pPr>
              <w:spacing w:after="0" w:line="240" w:lineRule="auto"/>
              <w:jc w:val="center"/>
              <w:rPr>
                <w:rFonts w:ascii="Times New Roman" w:eastAsia="Times New Roman" w:hAnsi="Times New Roman" w:cs="Times New Roman"/>
                <w:sz w:val="24"/>
                <w:szCs w:val="24"/>
                <w:lang w:eastAsia="it-IT"/>
              </w:rPr>
            </w:pPr>
            <w:r w:rsidRPr="0099122D">
              <w:rPr>
                <w:rFonts w:ascii="Times New Roman" w:eastAsia="Times New Roman" w:hAnsi="Times New Roman" w:cs="Times New Roman"/>
                <w:b/>
                <w:bCs/>
                <w:sz w:val="24"/>
                <w:szCs w:val="24"/>
                <w:lang w:eastAsia="it-IT"/>
              </w:rPr>
              <w:t>Esito Finale</w:t>
            </w:r>
          </w:p>
        </w:tc>
        <w:tc>
          <w:tcPr>
            <w:tcW w:w="0" w:type="auto"/>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4526F577" w14:textId="77777777" w:rsidR="0099122D" w:rsidRPr="0099122D" w:rsidRDefault="0099122D" w:rsidP="0099122D">
            <w:pPr>
              <w:spacing w:after="0" w:line="240" w:lineRule="auto"/>
              <w:jc w:val="center"/>
              <w:rPr>
                <w:rFonts w:ascii="Times New Roman" w:eastAsia="Times New Roman" w:hAnsi="Times New Roman" w:cs="Times New Roman"/>
                <w:sz w:val="24"/>
                <w:szCs w:val="24"/>
                <w:lang w:eastAsia="it-IT"/>
              </w:rPr>
            </w:pPr>
            <w:r w:rsidRPr="0099122D">
              <w:rPr>
                <w:rFonts w:ascii="Times New Roman" w:eastAsia="Times New Roman" w:hAnsi="Times New Roman" w:cs="Times New Roman"/>
                <w:b/>
                <w:bCs/>
                <w:sz w:val="24"/>
                <w:szCs w:val="24"/>
                <w:lang w:eastAsia="it-IT"/>
              </w:rPr>
              <w:t>Giudizio Ammissione</w:t>
            </w:r>
          </w:p>
        </w:tc>
        <w:tc>
          <w:tcPr>
            <w:tcW w:w="0" w:type="auto"/>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02A3BF49" w14:textId="77777777" w:rsidR="0099122D" w:rsidRPr="0099122D" w:rsidRDefault="0099122D" w:rsidP="0099122D">
            <w:pPr>
              <w:spacing w:after="0" w:line="240" w:lineRule="auto"/>
              <w:jc w:val="center"/>
              <w:rPr>
                <w:rFonts w:ascii="Times New Roman" w:eastAsia="Times New Roman" w:hAnsi="Times New Roman" w:cs="Times New Roman"/>
                <w:sz w:val="24"/>
                <w:szCs w:val="24"/>
                <w:lang w:eastAsia="it-IT"/>
              </w:rPr>
            </w:pPr>
            <w:r w:rsidRPr="0099122D">
              <w:rPr>
                <w:rFonts w:ascii="Times New Roman" w:eastAsia="Times New Roman" w:hAnsi="Times New Roman" w:cs="Times New Roman"/>
                <w:b/>
                <w:bCs/>
                <w:sz w:val="24"/>
                <w:szCs w:val="24"/>
                <w:lang w:eastAsia="it-IT"/>
              </w:rPr>
              <w:t>Decisione presa a</w:t>
            </w:r>
          </w:p>
        </w:tc>
      </w:tr>
      <w:tr w:rsidR="00D453E8" w:rsidRPr="0099122D" w14:paraId="4BCCF7BD" w14:textId="77777777" w:rsidTr="0099122D">
        <w:trPr>
          <w:tblHeader/>
        </w:trPr>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14:paraId="426CC3A6" w14:textId="77777777" w:rsidR="00D453E8" w:rsidRPr="0099122D" w:rsidRDefault="00D453E8" w:rsidP="0099122D">
            <w:pPr>
              <w:spacing w:after="0" w:line="240" w:lineRule="auto"/>
              <w:jc w:val="center"/>
              <w:rPr>
                <w:rFonts w:ascii="Times New Roman" w:eastAsia="Times New Roman" w:hAnsi="Times New Roman" w:cs="Times New Roman"/>
                <w:b/>
                <w:bCs/>
                <w:sz w:val="24"/>
                <w:szCs w:val="24"/>
                <w:lang w:eastAsia="it-IT"/>
              </w:rPr>
            </w:pPr>
          </w:p>
        </w:tc>
        <w:tc>
          <w:tcPr>
            <w:tcW w:w="0" w:type="auto"/>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tcPr>
          <w:p w14:paraId="58027D0C" w14:textId="0B638058" w:rsidR="00D453E8" w:rsidRPr="00D453E8" w:rsidRDefault="00D453E8" w:rsidP="0099122D">
            <w:pPr>
              <w:spacing w:after="0" w:line="240" w:lineRule="auto"/>
              <w:jc w:val="center"/>
              <w:rPr>
                <w:rFonts w:ascii="Times New Roman" w:eastAsia="Times New Roman" w:hAnsi="Times New Roman" w:cs="Times New Roman"/>
                <w:b/>
                <w:bCs/>
                <w:sz w:val="24"/>
                <w:szCs w:val="24"/>
                <w:highlight w:val="yellow"/>
                <w:lang w:eastAsia="it-IT"/>
              </w:rPr>
            </w:pPr>
            <w:r w:rsidRPr="00D453E8">
              <w:rPr>
                <w:rFonts w:ascii="Times New Roman" w:eastAsia="Times New Roman" w:hAnsi="Times New Roman" w:cs="Times New Roman"/>
                <w:b/>
                <w:bCs/>
                <w:sz w:val="24"/>
                <w:szCs w:val="24"/>
                <w:highlight w:val="yellow"/>
                <w:lang w:eastAsia="it-IT"/>
              </w:rPr>
              <w:t>In alternativa:</w:t>
            </w:r>
          </w:p>
          <w:p w14:paraId="547D187E" w14:textId="5970D0AE" w:rsidR="00D453E8" w:rsidRPr="00D453E8" w:rsidRDefault="00D453E8" w:rsidP="0099122D">
            <w:pPr>
              <w:spacing w:after="0" w:line="240" w:lineRule="auto"/>
              <w:jc w:val="center"/>
              <w:rPr>
                <w:rFonts w:ascii="Times New Roman" w:eastAsia="Times New Roman" w:hAnsi="Times New Roman" w:cs="Times New Roman"/>
                <w:b/>
                <w:bCs/>
                <w:sz w:val="24"/>
                <w:szCs w:val="24"/>
                <w:highlight w:val="yellow"/>
                <w:lang w:eastAsia="it-IT"/>
              </w:rPr>
            </w:pPr>
            <w:r w:rsidRPr="00D453E8">
              <w:rPr>
                <w:rFonts w:ascii="Times New Roman" w:eastAsia="Times New Roman" w:hAnsi="Times New Roman" w:cs="Times New Roman"/>
                <w:b/>
                <w:bCs/>
                <w:sz w:val="24"/>
                <w:szCs w:val="24"/>
                <w:highlight w:val="yellow"/>
                <w:lang w:eastAsia="it-IT"/>
              </w:rPr>
              <w:t>Ammesso/</w:t>
            </w:r>
          </w:p>
          <w:p w14:paraId="220CE7CA" w14:textId="77777777" w:rsidR="00D453E8" w:rsidRPr="00D453E8" w:rsidRDefault="00D453E8" w:rsidP="0099122D">
            <w:pPr>
              <w:spacing w:after="0" w:line="240" w:lineRule="auto"/>
              <w:jc w:val="center"/>
              <w:rPr>
                <w:rFonts w:ascii="Times New Roman" w:eastAsia="Times New Roman" w:hAnsi="Times New Roman" w:cs="Times New Roman"/>
                <w:b/>
                <w:bCs/>
                <w:sz w:val="24"/>
                <w:szCs w:val="24"/>
                <w:highlight w:val="yellow"/>
                <w:lang w:eastAsia="it-IT"/>
              </w:rPr>
            </w:pPr>
            <w:r w:rsidRPr="00D453E8">
              <w:rPr>
                <w:rFonts w:ascii="Times New Roman" w:eastAsia="Times New Roman" w:hAnsi="Times New Roman" w:cs="Times New Roman"/>
                <w:b/>
                <w:bCs/>
                <w:sz w:val="24"/>
                <w:szCs w:val="24"/>
                <w:highlight w:val="yellow"/>
                <w:lang w:eastAsia="it-IT"/>
              </w:rPr>
              <w:t>Sospensione del giudizio/</w:t>
            </w:r>
          </w:p>
          <w:p w14:paraId="619A9C62" w14:textId="22956C84" w:rsidR="00D453E8" w:rsidRPr="0099122D" w:rsidRDefault="00D453E8" w:rsidP="0099122D">
            <w:pPr>
              <w:spacing w:after="0" w:line="240" w:lineRule="auto"/>
              <w:jc w:val="center"/>
              <w:rPr>
                <w:rFonts w:ascii="Times New Roman" w:eastAsia="Times New Roman" w:hAnsi="Times New Roman" w:cs="Times New Roman"/>
                <w:b/>
                <w:bCs/>
                <w:sz w:val="24"/>
                <w:szCs w:val="24"/>
                <w:lang w:eastAsia="it-IT"/>
              </w:rPr>
            </w:pPr>
            <w:r w:rsidRPr="00D453E8">
              <w:rPr>
                <w:rFonts w:ascii="Times New Roman" w:eastAsia="Times New Roman" w:hAnsi="Times New Roman" w:cs="Times New Roman"/>
                <w:b/>
                <w:bCs/>
                <w:sz w:val="24"/>
                <w:szCs w:val="24"/>
                <w:highlight w:val="yellow"/>
                <w:lang w:eastAsia="it-IT"/>
              </w:rPr>
              <w:t>Mancata validità</w:t>
            </w:r>
          </w:p>
        </w:tc>
        <w:tc>
          <w:tcPr>
            <w:tcW w:w="0" w:type="auto"/>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tcPr>
          <w:p w14:paraId="036E36B8" w14:textId="77777777" w:rsidR="00D453E8" w:rsidRPr="0099122D" w:rsidRDefault="00D453E8" w:rsidP="0099122D">
            <w:pPr>
              <w:spacing w:after="0" w:line="240" w:lineRule="auto"/>
              <w:jc w:val="center"/>
              <w:rPr>
                <w:rFonts w:ascii="Times New Roman" w:eastAsia="Times New Roman" w:hAnsi="Times New Roman" w:cs="Times New Roman"/>
                <w:b/>
                <w:bCs/>
                <w:sz w:val="24"/>
                <w:szCs w:val="24"/>
                <w:lang w:eastAsia="it-IT"/>
              </w:rPr>
            </w:pPr>
          </w:p>
        </w:tc>
        <w:tc>
          <w:tcPr>
            <w:tcW w:w="0" w:type="auto"/>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tcPr>
          <w:p w14:paraId="3635DF86" w14:textId="51728D79" w:rsidR="00D453E8" w:rsidRPr="0099122D" w:rsidRDefault="00D453E8" w:rsidP="0099122D">
            <w:pPr>
              <w:spacing w:after="0" w:line="240"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All’unanimità</w:t>
            </w:r>
          </w:p>
        </w:tc>
      </w:tr>
    </w:tbl>
    <w:p w14:paraId="6A9B0CD0" w14:textId="77777777" w:rsidR="0099122D" w:rsidRPr="0099122D" w:rsidRDefault="0099122D" w:rsidP="0099122D">
      <w:pPr>
        <w:spacing w:after="0" w:line="240" w:lineRule="auto"/>
        <w:rPr>
          <w:rFonts w:ascii="Times New Roman" w:eastAsia="Times New Roman" w:hAnsi="Times New Roman" w:cs="Times New Roman"/>
          <w:color w:val="000000"/>
          <w:sz w:val="27"/>
          <w:szCs w:val="27"/>
          <w:lang w:eastAsia="it-IT"/>
        </w:rPr>
      </w:pPr>
      <w:r w:rsidRPr="0099122D">
        <w:rPr>
          <w:rFonts w:ascii="Times New Roman" w:eastAsia="Times New Roman" w:hAnsi="Times New Roman" w:cs="Times New Roman"/>
          <w:color w:val="000000"/>
          <w:sz w:val="27"/>
          <w:szCs w:val="27"/>
          <w:lang w:eastAsia="it-IT"/>
        </w:rPr>
        <w:t> </w:t>
      </w:r>
    </w:p>
    <w:p w14:paraId="7D45F037" w14:textId="77777777" w:rsidR="00A57C4C" w:rsidRDefault="0037314A"/>
    <w:sectPr w:rsidR="00A57C4C">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7285D" w14:textId="77777777" w:rsidR="004A4295" w:rsidRDefault="004A4295" w:rsidP="00A56C7F">
      <w:pPr>
        <w:spacing w:after="0" w:line="240" w:lineRule="auto"/>
      </w:pPr>
      <w:r>
        <w:separator/>
      </w:r>
    </w:p>
  </w:endnote>
  <w:endnote w:type="continuationSeparator" w:id="0">
    <w:p w14:paraId="6EE48349" w14:textId="77777777" w:rsidR="004A4295" w:rsidRDefault="004A4295" w:rsidP="00A5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28C1" w14:textId="77777777" w:rsidR="00A56C7F" w:rsidRDefault="00A56C7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84292"/>
      <w:docPartObj>
        <w:docPartGallery w:val="Page Numbers (Bottom of Page)"/>
        <w:docPartUnique/>
      </w:docPartObj>
    </w:sdtPr>
    <w:sdtEndPr/>
    <w:sdtContent>
      <w:p w14:paraId="3F112920" w14:textId="574D972F" w:rsidR="00A56C7F" w:rsidRDefault="00A56C7F">
        <w:pPr>
          <w:pStyle w:val="Pidipagina"/>
          <w:jc w:val="right"/>
        </w:pPr>
        <w:r>
          <w:fldChar w:fldCharType="begin"/>
        </w:r>
        <w:r>
          <w:instrText>PAGE   \* MERGEFORMAT</w:instrText>
        </w:r>
        <w:r>
          <w:fldChar w:fldCharType="separate"/>
        </w:r>
        <w:r>
          <w:t>2</w:t>
        </w:r>
        <w:r>
          <w:fldChar w:fldCharType="end"/>
        </w:r>
      </w:p>
    </w:sdtContent>
  </w:sdt>
  <w:p w14:paraId="283435D8" w14:textId="77777777" w:rsidR="00A56C7F" w:rsidRDefault="00A56C7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6B81" w14:textId="77777777" w:rsidR="00A56C7F" w:rsidRDefault="00A56C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26B0A" w14:textId="77777777" w:rsidR="004A4295" w:rsidRDefault="004A4295" w:rsidP="00A56C7F">
      <w:pPr>
        <w:spacing w:after="0" w:line="240" w:lineRule="auto"/>
      </w:pPr>
      <w:r>
        <w:separator/>
      </w:r>
    </w:p>
  </w:footnote>
  <w:footnote w:type="continuationSeparator" w:id="0">
    <w:p w14:paraId="1CBD16A4" w14:textId="77777777" w:rsidR="004A4295" w:rsidRDefault="004A4295" w:rsidP="00A56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3772" w14:textId="77777777" w:rsidR="00A56C7F" w:rsidRDefault="00A56C7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D5B6" w14:textId="77777777" w:rsidR="00A56C7F" w:rsidRDefault="00A56C7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8BBA" w14:textId="77777777" w:rsidR="00A56C7F" w:rsidRDefault="00A56C7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2F"/>
    <w:rsid w:val="00000144"/>
    <w:rsid w:val="00031B22"/>
    <w:rsid w:val="00144D55"/>
    <w:rsid w:val="001C252F"/>
    <w:rsid w:val="00217544"/>
    <w:rsid w:val="00231D75"/>
    <w:rsid w:val="00274824"/>
    <w:rsid w:val="002D0BFB"/>
    <w:rsid w:val="003A0A20"/>
    <w:rsid w:val="003D2E0F"/>
    <w:rsid w:val="003F6A24"/>
    <w:rsid w:val="00403020"/>
    <w:rsid w:val="00437F40"/>
    <w:rsid w:val="004A4295"/>
    <w:rsid w:val="004B2BFD"/>
    <w:rsid w:val="00505251"/>
    <w:rsid w:val="00515BA1"/>
    <w:rsid w:val="00524468"/>
    <w:rsid w:val="0054103B"/>
    <w:rsid w:val="00581B1B"/>
    <w:rsid w:val="00782250"/>
    <w:rsid w:val="008B72A2"/>
    <w:rsid w:val="008C3759"/>
    <w:rsid w:val="009616C5"/>
    <w:rsid w:val="009635DE"/>
    <w:rsid w:val="00964996"/>
    <w:rsid w:val="00977A3F"/>
    <w:rsid w:val="0099122D"/>
    <w:rsid w:val="009A53FE"/>
    <w:rsid w:val="00A50F60"/>
    <w:rsid w:val="00A56C7F"/>
    <w:rsid w:val="00A6522B"/>
    <w:rsid w:val="00B90EB1"/>
    <w:rsid w:val="00BC0A79"/>
    <w:rsid w:val="00BC1742"/>
    <w:rsid w:val="00C400C1"/>
    <w:rsid w:val="00CD2A51"/>
    <w:rsid w:val="00CD318A"/>
    <w:rsid w:val="00CE6071"/>
    <w:rsid w:val="00D32ED6"/>
    <w:rsid w:val="00D453E8"/>
    <w:rsid w:val="00D567C5"/>
    <w:rsid w:val="00DF1E2D"/>
    <w:rsid w:val="00E85E0B"/>
    <w:rsid w:val="00F165F3"/>
    <w:rsid w:val="00FA3B02"/>
    <w:rsid w:val="00FC5CBF"/>
    <w:rsid w:val="00FC6B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23746"/>
  <w15:chartTrackingRefBased/>
  <w15:docId w15:val="{71C1E849-4049-4F0C-8D02-6E587BFA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56C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6C7F"/>
  </w:style>
  <w:style w:type="paragraph" w:styleId="Pidipagina">
    <w:name w:val="footer"/>
    <w:basedOn w:val="Normale"/>
    <w:link w:val="PidipaginaCarattere"/>
    <w:uiPriority w:val="99"/>
    <w:unhideWhenUsed/>
    <w:rsid w:val="00A56C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6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2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2011</Words>
  <Characters>11466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Salatino</dc:creator>
  <cp:keywords/>
  <dc:description/>
  <cp:lastModifiedBy>Giulia Salatino</cp:lastModifiedBy>
  <cp:revision>2</cp:revision>
  <dcterms:created xsi:type="dcterms:W3CDTF">2022-05-22T18:59:00Z</dcterms:created>
  <dcterms:modified xsi:type="dcterms:W3CDTF">2022-05-22T18:59:00Z</dcterms:modified>
</cp:coreProperties>
</file>